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CC80" w14:textId="77777777" w:rsidR="00582972" w:rsidRDefault="00582972" w:rsidP="00582972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</w:pPr>
      <w:r w:rsidRPr="00582972"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  <w:t>ALTERNANCE - Chargé(e) de projet en amélioration continue h/f</w:t>
      </w:r>
    </w:p>
    <w:p w14:paraId="29FF6D6E" w14:textId="77777777" w:rsidR="00582972" w:rsidRPr="00582972" w:rsidRDefault="00582972" w:rsidP="00582972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</w:pPr>
    </w:p>
    <w:p w14:paraId="6618DFE2" w14:textId="77777777" w:rsidR="00582972" w:rsidRPr="00582972" w:rsidRDefault="00582972" w:rsidP="00582972">
      <w:pPr>
        <w:pBdr>
          <w:bottom w:val="dotted" w:sz="6" w:space="11" w:color="1197D5"/>
        </w:pBd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  <w:t>Pourquoi on a besoin de vous ?</w:t>
      </w:r>
    </w:p>
    <w:p w14:paraId="6351E174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Au sein du Service </w:t>
      </w:r>
      <w:proofErr w:type="spellStart"/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Supply</w:t>
      </w:r>
      <w:proofErr w:type="spellEnd"/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Chain et en collaboration avec les Chefs de projet Logistique, vous </w:t>
      </w:r>
      <w:proofErr w:type="gramStart"/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serez en charge</w:t>
      </w:r>
      <w:proofErr w:type="gramEnd"/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 l’implémentation et du suivi de performance de notre nouvelle plateforme logistique. Vos missions seront les suivantes :</w:t>
      </w:r>
    </w:p>
    <w:p w14:paraId="5742FEBF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participez au cadrage et au lancement du projet</w:t>
      </w:r>
    </w:p>
    <w:p w14:paraId="4033DCE6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• Vous participez à l’élaboration et au suivi du planning 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 </w:t>
      </w:r>
    </w:p>
    <w:p w14:paraId="20AE3288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accompagnez le Chef de projet à la bonne implémentation de la robotisation en plateforme</w:t>
      </w:r>
    </w:p>
    <w:p w14:paraId="55D5501D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• Vous accompagnez le Chef de projet sur la mise en place des outils applicatifs 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 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 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Vous suivez les aménagements du site</w:t>
      </w:r>
    </w:p>
    <w:p w14:paraId="736F5807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établissez des KPI afin d’évaluer les performances et participer à l’élaboration de plans d’actions</w:t>
      </w:r>
    </w:p>
    <w:p w14:paraId="1190E92D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traitez des datas/données au service d’une meilleure automatisation des tâches</w:t>
      </w:r>
    </w:p>
    <w:p w14:paraId="7F4E14B9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• Vous participez à la formation au WMS des collaborateurs 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 </w:t>
      </w:r>
    </w:p>
    <w:p w14:paraId="717DF1F1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déployez le standard de maintenance de notre solution robotisée Geek+</w:t>
      </w:r>
    </w:p>
    <w:p w14:paraId="07B7AAC2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• Vous participez au suivi de maintenance / entretien de la plateforme 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 </w:t>
      </w:r>
    </w:p>
    <w:p w14:paraId="2C1E7FDD" w14:textId="77777777" w:rsid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initiez des projets d’amélioration en termes de process &amp; flux</w:t>
      </w:r>
    </w:p>
    <w:p w14:paraId="2D99D59D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291BFB48" w14:textId="77777777" w:rsidR="00582972" w:rsidRPr="00582972" w:rsidRDefault="00582972" w:rsidP="00582972">
      <w:pPr>
        <w:pBdr>
          <w:bottom w:val="dotted" w:sz="6" w:space="11" w:color="40B1B2"/>
        </w:pBd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40B1B2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Helvetica" w:eastAsia="Times New Roman" w:hAnsi="Helvetica" w:cs="Helvetica"/>
          <w:color w:val="40B1B2"/>
          <w:kern w:val="0"/>
          <w:sz w:val="24"/>
          <w:szCs w:val="24"/>
          <w:lang w:eastAsia="fr-FR"/>
          <w14:ligatures w14:val="none"/>
        </w:rPr>
        <w:lastRenderedPageBreak/>
        <w:t>Ce poste est-il fait pour vous ?</w:t>
      </w:r>
    </w:p>
    <w:p w14:paraId="3183C343" w14:textId="282517D0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• Vous étudiez en école d'ingénieur ou en Master 1/2 en mécanique ou maintenance industrielle, 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IT, ...</w:t>
      </w:r>
    </w:p>
    <w:p w14:paraId="26E6AD78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êtes organisé(e) et méthodique</w:t>
      </w:r>
    </w:p>
    <w:p w14:paraId="7A999D0C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êtes curieux(se) et autonome</w:t>
      </w:r>
    </w:p>
    <w:p w14:paraId="722AC7FF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êtes rigoureux(se)</w:t>
      </w:r>
    </w:p>
    <w:p w14:paraId="6E477E8A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êtes à l’aise sur l’outil Excel et Powerpoint</w:t>
      </w:r>
    </w:p>
    <w:p w14:paraId="47CE6C8B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• Vous avez de bonnes notions d’anglais</w:t>
      </w:r>
    </w:p>
    <w:p w14:paraId="5526E670" w14:textId="77777777" w:rsidR="00582972" w:rsidRPr="00582972" w:rsidRDefault="00582972" w:rsidP="00582972">
      <w:pPr>
        <w:pBdr>
          <w:bottom w:val="dotted" w:sz="6" w:space="11" w:color="5D407D"/>
        </w:pBd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5D407D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Helvetica" w:eastAsia="Times New Roman" w:hAnsi="Helvetica" w:cs="Helvetica"/>
          <w:color w:val="5D407D"/>
          <w:kern w:val="0"/>
          <w:sz w:val="24"/>
          <w:szCs w:val="24"/>
          <w:lang w:eastAsia="fr-FR"/>
          <w14:ligatures w14:val="none"/>
        </w:rPr>
        <w:t>Une équipe prête à vous accueillir ?</w:t>
      </w:r>
    </w:p>
    <w:p w14:paraId="50633DA3" w14:textId="77777777" w:rsidR="00582972" w:rsidRPr="00582972" w:rsidRDefault="00582972" w:rsidP="0058297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Vous souhaitez vous épanouir au sein d’une équipe passionnée, conviviale et exigeante, tout en bénéficiant de la force et de la pérennité d’un grand groupe ? Alors, </w:t>
      </w:r>
      <w:r w:rsidRPr="00582972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ce poste est fait pour vous !</w:t>
      </w: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 Vous bénéficiez d’un parcours d’intégration personnalisé afin de vous sentir rapidement à l’aise dans votre nouveau rôle.</w:t>
      </w:r>
    </w:p>
    <w:p w14:paraId="0A408616" w14:textId="77777777" w:rsidR="00582972" w:rsidRPr="00582972" w:rsidRDefault="00582972" w:rsidP="00582972">
      <w:pPr>
        <w:pBdr>
          <w:bottom w:val="dotted" w:sz="6" w:space="11" w:color="9C2954"/>
        </w:pBd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9C2954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Helvetica" w:eastAsia="Times New Roman" w:hAnsi="Helvetica" w:cs="Helvetica"/>
          <w:color w:val="9C2954"/>
          <w:kern w:val="0"/>
          <w:sz w:val="24"/>
          <w:szCs w:val="24"/>
          <w:lang w:eastAsia="fr-FR"/>
          <w14:ligatures w14:val="none"/>
        </w:rPr>
        <w:t>Les étapes pour nous rejoindre</w:t>
      </w:r>
    </w:p>
    <w:p w14:paraId="6864B4BC" w14:textId="77777777" w:rsidR="00582972" w:rsidRPr="00582972" w:rsidRDefault="00582972" w:rsidP="0058297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Si nous souhaitons avancer avec vous, vous aurez un premier échange avec un membre de l’équipe RH par téléphone puis lors d’un entretien</w:t>
      </w:r>
    </w:p>
    <w:p w14:paraId="7A7679B8" w14:textId="77777777" w:rsidR="00582972" w:rsidRPr="00582972" w:rsidRDefault="00582972" w:rsidP="00582972">
      <w:pPr>
        <w:numPr>
          <w:ilvl w:val="0"/>
          <w:numId w:val="2"/>
        </w:numPr>
        <w:shd w:val="clear" w:color="auto" w:fill="FFFFFF"/>
        <w:spacing w:before="100" w:before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58297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Enfin, une rencontre avec votre futur manager sera organisée</w:t>
      </w:r>
    </w:p>
    <w:p w14:paraId="13290B1D" w14:textId="77777777" w:rsidR="0014078B" w:rsidRDefault="0014078B"/>
    <w:sectPr w:rsidR="0014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743"/>
    <w:multiLevelType w:val="multilevel"/>
    <w:tmpl w:val="E78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702CC"/>
    <w:multiLevelType w:val="multilevel"/>
    <w:tmpl w:val="065C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54188">
    <w:abstractNumId w:val="0"/>
  </w:num>
  <w:num w:numId="2" w16cid:durableId="141709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72"/>
    <w:rsid w:val="000E7550"/>
    <w:rsid w:val="0014078B"/>
    <w:rsid w:val="00582972"/>
    <w:rsid w:val="009C2EB6"/>
    <w:rsid w:val="00F069BC"/>
    <w:rsid w:val="00F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2DD9"/>
  <w15:chartTrackingRefBased/>
  <w15:docId w15:val="{094A47D9-9408-4600-AF55-3B667134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2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2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2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2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2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2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2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2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2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29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29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29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29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29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29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2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2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2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2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29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29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29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2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29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2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Inal, Selma</dc:creator>
  <cp:keywords/>
  <dc:description/>
  <cp:lastModifiedBy>Inal, Selma</cp:lastModifiedBy>
  <cp:revision>1</cp:revision>
  <dcterms:created xsi:type="dcterms:W3CDTF">2025-05-20T07:51:00Z</dcterms:created>
  <dcterms:modified xsi:type="dcterms:W3CDTF">2025-05-20T07:53:00Z</dcterms:modified>
</cp:coreProperties>
</file>