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E6B8C" w14:textId="77777777" w:rsidR="0020167B" w:rsidRPr="003215A9" w:rsidRDefault="0020167B" w:rsidP="00A323AB">
      <w:pPr>
        <w:rPr>
          <w:rFonts w:cs="Arial"/>
          <w:sz w:val="32"/>
          <w:szCs w:val="32"/>
        </w:rPr>
      </w:pPr>
    </w:p>
    <w:p w14:paraId="513ACC73" w14:textId="276C84AA" w:rsidR="00A323AB" w:rsidRPr="003215A9" w:rsidRDefault="00A323AB" w:rsidP="00A323AB">
      <w:pPr>
        <w:rPr>
          <w:rFonts w:cs="Arial"/>
          <w:b/>
          <w:bCs/>
          <w:sz w:val="36"/>
          <w:szCs w:val="36"/>
        </w:rPr>
      </w:pPr>
      <w:r w:rsidRPr="003215A9">
        <w:rPr>
          <w:rFonts w:cs="Arial"/>
          <w:b/>
          <w:bCs/>
          <w:sz w:val="36"/>
          <w:szCs w:val="36"/>
        </w:rPr>
        <w:t>Hermès, pour sa filiale Beyrand, se développe</w:t>
      </w:r>
      <w:r w:rsidR="00965FCE" w:rsidRPr="003215A9">
        <w:rPr>
          <w:rFonts w:cs="Arial"/>
          <w:b/>
          <w:bCs/>
          <w:sz w:val="36"/>
          <w:szCs w:val="36"/>
        </w:rPr>
        <w:t xml:space="preserve"> </w:t>
      </w:r>
      <w:r w:rsidRPr="003215A9">
        <w:rPr>
          <w:rFonts w:cs="Arial"/>
          <w:b/>
          <w:bCs/>
          <w:sz w:val="36"/>
          <w:szCs w:val="36"/>
        </w:rPr>
        <w:t>à Limoges</w:t>
      </w:r>
      <w:r w:rsidR="003215A9">
        <w:rPr>
          <w:rFonts w:cs="Arial"/>
          <w:b/>
          <w:bCs/>
          <w:sz w:val="36"/>
          <w:szCs w:val="36"/>
        </w:rPr>
        <w:t xml:space="preserve"> (87)</w:t>
      </w:r>
      <w:r w:rsidRPr="003215A9">
        <w:rPr>
          <w:rFonts w:cs="Arial"/>
          <w:b/>
          <w:bCs/>
          <w:sz w:val="36"/>
          <w:szCs w:val="36"/>
        </w:rPr>
        <w:t xml:space="preserve"> pour ses activités de décoration sur porcelaine</w:t>
      </w:r>
      <w:r w:rsidR="00A87BDE" w:rsidRPr="003215A9">
        <w:rPr>
          <w:rFonts w:cs="Arial"/>
          <w:b/>
          <w:bCs/>
          <w:sz w:val="36"/>
          <w:szCs w:val="36"/>
        </w:rPr>
        <w:t>.</w:t>
      </w:r>
    </w:p>
    <w:p w14:paraId="2E2B969A" w14:textId="593D681D" w:rsidR="0020167B" w:rsidRPr="003215A9" w:rsidRDefault="0020167B" w:rsidP="00A323AB">
      <w:pPr>
        <w:rPr>
          <w:rFonts w:cs="Arial"/>
          <w:sz w:val="32"/>
          <w:szCs w:val="32"/>
        </w:rPr>
      </w:pPr>
    </w:p>
    <w:p w14:paraId="57C22F4B" w14:textId="77777777" w:rsidR="00A323AB" w:rsidRPr="003215A9" w:rsidRDefault="00A323AB" w:rsidP="00A323AB">
      <w:pPr>
        <w:rPr>
          <w:rFonts w:cs="Arial"/>
          <w:sz w:val="32"/>
          <w:szCs w:val="32"/>
        </w:rPr>
      </w:pPr>
      <w:r w:rsidRPr="003215A9">
        <w:rPr>
          <w:rFonts w:cs="Arial"/>
          <w:sz w:val="32"/>
          <w:szCs w:val="32"/>
        </w:rPr>
        <w:t>Dans ce cadre, nous recherchons :</w:t>
      </w:r>
    </w:p>
    <w:p w14:paraId="4F9D3014" w14:textId="28BC4CBD" w:rsidR="00A323AB" w:rsidRPr="003215A9" w:rsidRDefault="00A323AB" w:rsidP="00A323AB">
      <w:pPr>
        <w:jc w:val="both"/>
        <w:rPr>
          <w:rFonts w:cs="Arial"/>
          <w:sz w:val="24"/>
          <w:szCs w:val="24"/>
          <w:u w:val="single"/>
        </w:rPr>
      </w:pPr>
    </w:p>
    <w:p w14:paraId="5AD8B431" w14:textId="63E55E8F" w:rsidR="00A323AB" w:rsidRPr="003215A9" w:rsidRDefault="00A323AB" w:rsidP="00A323AB">
      <w:pPr>
        <w:jc w:val="both"/>
        <w:rPr>
          <w:rFonts w:cs="Arial"/>
          <w:sz w:val="24"/>
          <w:szCs w:val="24"/>
          <w:u w:val="single"/>
        </w:rPr>
      </w:pPr>
    </w:p>
    <w:p w14:paraId="71696F36" w14:textId="77777777" w:rsidR="0085047A" w:rsidRPr="003215A9" w:rsidRDefault="0085047A" w:rsidP="00A323AB">
      <w:pPr>
        <w:jc w:val="both"/>
        <w:rPr>
          <w:rFonts w:cs="Arial"/>
          <w:sz w:val="24"/>
          <w:szCs w:val="24"/>
          <w:u w:val="single"/>
        </w:rPr>
      </w:pPr>
    </w:p>
    <w:p w14:paraId="5C4A5551" w14:textId="2629E673" w:rsidR="00A323AB" w:rsidRPr="003215A9" w:rsidRDefault="003215A9" w:rsidP="00A323AB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3215A9">
        <w:rPr>
          <w:rFonts w:cs="Arial"/>
          <w:b/>
          <w:bCs/>
          <w:sz w:val="28"/>
          <w:szCs w:val="28"/>
          <w:u w:val="single"/>
        </w:rPr>
        <w:t xml:space="preserve">Des </w:t>
      </w:r>
      <w:r w:rsidR="00A323AB" w:rsidRPr="003215A9">
        <w:rPr>
          <w:rFonts w:cs="Arial"/>
          <w:b/>
          <w:bCs/>
          <w:sz w:val="28"/>
          <w:szCs w:val="28"/>
          <w:u w:val="single"/>
        </w:rPr>
        <w:t>Artisans Décorateurs sur Porcelaine (H/F</w:t>
      </w:r>
      <w:r w:rsidR="00A323AB" w:rsidRPr="003215A9">
        <w:rPr>
          <w:rFonts w:cs="Arial"/>
          <w:b/>
          <w:bCs/>
          <w:sz w:val="24"/>
          <w:szCs w:val="24"/>
          <w:u w:val="single"/>
        </w:rPr>
        <w:t>)</w:t>
      </w:r>
      <w:r w:rsidR="0020167B" w:rsidRPr="003215A9">
        <w:rPr>
          <w:rFonts w:cs="Arial"/>
          <w:b/>
          <w:bCs/>
          <w:sz w:val="24"/>
          <w:szCs w:val="24"/>
          <w:u w:val="single"/>
        </w:rPr>
        <w:t xml:space="preserve">                                                               </w:t>
      </w:r>
    </w:p>
    <w:p w14:paraId="5B0942DD" w14:textId="77777777" w:rsidR="0020167B" w:rsidRPr="003215A9" w:rsidRDefault="0020167B" w:rsidP="00A323AB">
      <w:pPr>
        <w:jc w:val="both"/>
        <w:rPr>
          <w:rFonts w:cs="Arial"/>
          <w:sz w:val="24"/>
          <w:szCs w:val="24"/>
          <w:u w:val="single"/>
        </w:rPr>
      </w:pPr>
    </w:p>
    <w:p w14:paraId="2AB7ED67" w14:textId="2AC66D26" w:rsidR="00A323AB" w:rsidRPr="003215A9" w:rsidRDefault="00A323AB" w:rsidP="00A323AB">
      <w:pPr>
        <w:jc w:val="both"/>
        <w:rPr>
          <w:rFonts w:cs="Arial"/>
          <w:sz w:val="24"/>
          <w:szCs w:val="24"/>
        </w:rPr>
      </w:pPr>
      <w:r w:rsidRPr="003215A9">
        <w:rPr>
          <w:rFonts w:cs="Arial"/>
          <w:sz w:val="24"/>
          <w:szCs w:val="24"/>
        </w:rPr>
        <w:t>L’</w:t>
      </w:r>
      <w:r w:rsidR="009A7EF5" w:rsidRPr="003215A9">
        <w:rPr>
          <w:rFonts w:cs="Arial"/>
          <w:sz w:val="24"/>
          <w:szCs w:val="24"/>
        </w:rPr>
        <w:t>A</w:t>
      </w:r>
      <w:r w:rsidRPr="003215A9">
        <w:rPr>
          <w:rFonts w:cs="Arial"/>
          <w:sz w:val="24"/>
          <w:szCs w:val="24"/>
        </w:rPr>
        <w:t>rtisan Décorateur a pour mission principale de décorer par chromolithographie sur différents supports tels que la porcelaine pour les collections Arts de la Table et Art de Vivre.</w:t>
      </w:r>
    </w:p>
    <w:p w14:paraId="4C7F63D6" w14:textId="77777777" w:rsidR="003215A9" w:rsidRDefault="003215A9" w:rsidP="00A323AB">
      <w:pPr>
        <w:jc w:val="both"/>
        <w:rPr>
          <w:rFonts w:cs="Arial"/>
          <w:sz w:val="24"/>
          <w:szCs w:val="24"/>
        </w:rPr>
      </w:pPr>
    </w:p>
    <w:p w14:paraId="6D1B4E40" w14:textId="786B6E9D" w:rsidR="00A323AB" w:rsidRPr="003215A9" w:rsidRDefault="00A323AB" w:rsidP="00A323AB">
      <w:pPr>
        <w:jc w:val="both"/>
        <w:rPr>
          <w:rFonts w:cs="Arial"/>
          <w:sz w:val="24"/>
          <w:szCs w:val="24"/>
        </w:rPr>
      </w:pPr>
      <w:r w:rsidRPr="003215A9">
        <w:rPr>
          <w:rFonts w:cs="Arial"/>
          <w:sz w:val="24"/>
          <w:szCs w:val="24"/>
        </w:rPr>
        <w:t xml:space="preserve">Il s’agit de venir adapter un décor imprimé à plat sur une pièce en volume. </w:t>
      </w:r>
    </w:p>
    <w:p w14:paraId="4B95D22E" w14:textId="77777777" w:rsidR="00A323AB" w:rsidRPr="003215A9" w:rsidRDefault="00A323AB" w:rsidP="00A323AB">
      <w:pPr>
        <w:jc w:val="both"/>
        <w:rPr>
          <w:rFonts w:cs="Arial"/>
          <w:sz w:val="24"/>
          <w:szCs w:val="24"/>
        </w:rPr>
      </w:pPr>
      <w:r w:rsidRPr="003215A9">
        <w:rPr>
          <w:rFonts w:cs="Arial"/>
          <w:sz w:val="24"/>
          <w:szCs w:val="24"/>
        </w:rPr>
        <w:t>Vous apposerez votre propre sigle aux différentes pièces que vous décorerez. Ce savoir-faire répond à nos critères de haute qualité et d’exigence client.</w:t>
      </w:r>
    </w:p>
    <w:p w14:paraId="4DACFBF6" w14:textId="77777777" w:rsidR="00A323AB" w:rsidRPr="003215A9" w:rsidRDefault="00A323AB" w:rsidP="00A323AB">
      <w:pPr>
        <w:jc w:val="both"/>
        <w:rPr>
          <w:rFonts w:cs="Arial"/>
          <w:sz w:val="24"/>
          <w:szCs w:val="24"/>
        </w:rPr>
      </w:pPr>
      <w:r w:rsidRPr="003215A9">
        <w:rPr>
          <w:rFonts w:cs="Arial"/>
          <w:sz w:val="24"/>
          <w:szCs w:val="24"/>
        </w:rPr>
        <w:t xml:space="preserve">Vous bénéficierez d’une formation interne aux différents savoir-faire de ce métier. </w:t>
      </w:r>
    </w:p>
    <w:p w14:paraId="73F509E1" w14:textId="77777777" w:rsidR="0020167B" w:rsidRPr="003215A9" w:rsidRDefault="0020167B" w:rsidP="00A323AB">
      <w:pPr>
        <w:jc w:val="both"/>
        <w:rPr>
          <w:rFonts w:cs="Arial"/>
          <w:sz w:val="24"/>
          <w:szCs w:val="24"/>
        </w:rPr>
      </w:pPr>
    </w:p>
    <w:p w14:paraId="004AF0A0" w14:textId="459B5ABE" w:rsidR="00A323AB" w:rsidRPr="003215A9" w:rsidRDefault="00A323AB" w:rsidP="00A323AB">
      <w:pPr>
        <w:jc w:val="both"/>
        <w:rPr>
          <w:rFonts w:cs="Arial"/>
          <w:sz w:val="24"/>
          <w:szCs w:val="24"/>
        </w:rPr>
      </w:pPr>
      <w:r w:rsidRPr="003215A9">
        <w:rPr>
          <w:rFonts w:cs="Arial"/>
          <w:sz w:val="24"/>
          <w:szCs w:val="24"/>
        </w:rPr>
        <w:t>Novice ou expérimenté(e) sur le métier de décoration par chromolithographie, vous êtes minutieux, soigneux, faites preuve de dextérité et de capacité d’adaptation.</w:t>
      </w:r>
    </w:p>
    <w:p w14:paraId="1D80F90F" w14:textId="77777777" w:rsidR="0020167B" w:rsidRPr="003215A9" w:rsidRDefault="0020167B" w:rsidP="00A323AB">
      <w:pPr>
        <w:jc w:val="both"/>
        <w:rPr>
          <w:rFonts w:cs="Arial"/>
          <w:sz w:val="24"/>
          <w:szCs w:val="24"/>
        </w:rPr>
      </w:pPr>
    </w:p>
    <w:p w14:paraId="55FDDEF3" w14:textId="77777777" w:rsidR="00A323AB" w:rsidRPr="003215A9" w:rsidRDefault="00A323AB" w:rsidP="00A323AB">
      <w:pPr>
        <w:jc w:val="both"/>
        <w:rPr>
          <w:rFonts w:cs="Arial"/>
          <w:sz w:val="24"/>
          <w:szCs w:val="24"/>
        </w:rPr>
      </w:pPr>
      <w:r w:rsidRPr="003215A9">
        <w:rPr>
          <w:rFonts w:cs="Arial"/>
          <w:sz w:val="24"/>
          <w:szCs w:val="24"/>
        </w:rPr>
        <w:t>Recrutement en CDD à temps complet en vue d’un CDI dès que possible</w:t>
      </w:r>
    </w:p>
    <w:p w14:paraId="1C856C60" w14:textId="77777777" w:rsidR="0020167B" w:rsidRPr="003215A9" w:rsidRDefault="0020167B" w:rsidP="00A323AB">
      <w:pPr>
        <w:jc w:val="both"/>
        <w:rPr>
          <w:rFonts w:cs="Arial"/>
          <w:sz w:val="24"/>
          <w:szCs w:val="24"/>
        </w:rPr>
      </w:pPr>
    </w:p>
    <w:p w14:paraId="075EEC4B" w14:textId="3BA0A276" w:rsidR="00A323AB" w:rsidRPr="003215A9" w:rsidRDefault="00A323AB" w:rsidP="00A323AB">
      <w:pPr>
        <w:jc w:val="both"/>
        <w:rPr>
          <w:rFonts w:cs="Arial"/>
          <w:sz w:val="24"/>
          <w:szCs w:val="24"/>
        </w:rPr>
      </w:pPr>
      <w:r w:rsidRPr="003215A9">
        <w:rPr>
          <w:rFonts w:cs="Arial"/>
          <w:sz w:val="24"/>
          <w:szCs w:val="24"/>
        </w:rPr>
        <w:t xml:space="preserve">Travail en horaire d’équipe </w:t>
      </w:r>
    </w:p>
    <w:p w14:paraId="535D4158" w14:textId="77777777" w:rsidR="0020167B" w:rsidRPr="003215A9" w:rsidRDefault="0020167B" w:rsidP="00A323AB">
      <w:pPr>
        <w:jc w:val="both"/>
        <w:rPr>
          <w:rFonts w:cs="Arial"/>
          <w:sz w:val="24"/>
          <w:szCs w:val="24"/>
        </w:rPr>
      </w:pPr>
    </w:p>
    <w:p w14:paraId="5F9BBD34" w14:textId="77DF7A21" w:rsidR="00A323AB" w:rsidRPr="003215A9" w:rsidRDefault="00A323AB" w:rsidP="00A323AB">
      <w:pPr>
        <w:jc w:val="both"/>
        <w:rPr>
          <w:rFonts w:cs="Arial"/>
          <w:sz w:val="24"/>
          <w:szCs w:val="24"/>
        </w:rPr>
      </w:pPr>
      <w:r w:rsidRPr="003215A9">
        <w:rPr>
          <w:rFonts w:cs="Arial"/>
          <w:sz w:val="24"/>
          <w:szCs w:val="24"/>
        </w:rPr>
        <w:t>Rémunération : selon expérience + autres avantages</w:t>
      </w:r>
    </w:p>
    <w:p w14:paraId="63B599B6" w14:textId="48D6C657" w:rsidR="00A323AB" w:rsidRPr="003215A9" w:rsidRDefault="00A323AB" w:rsidP="00A323AB">
      <w:pPr>
        <w:jc w:val="both"/>
        <w:rPr>
          <w:rFonts w:cs="Arial"/>
          <w:sz w:val="24"/>
          <w:szCs w:val="24"/>
        </w:rPr>
      </w:pPr>
    </w:p>
    <w:p w14:paraId="7283CEAB" w14:textId="77777777" w:rsidR="00A323AB" w:rsidRPr="003215A9" w:rsidRDefault="00A323AB" w:rsidP="00A323AB">
      <w:pPr>
        <w:jc w:val="both"/>
        <w:rPr>
          <w:rFonts w:cs="Arial"/>
          <w:sz w:val="24"/>
          <w:szCs w:val="24"/>
        </w:rPr>
      </w:pPr>
    </w:p>
    <w:p w14:paraId="3BE4C16F" w14:textId="51DD8DB3" w:rsidR="00C45F6A" w:rsidRPr="003215A9" w:rsidRDefault="00C45F6A" w:rsidP="00A323AB">
      <w:pPr>
        <w:rPr>
          <w:rFonts w:cs="Arial"/>
          <w:sz w:val="24"/>
          <w:szCs w:val="24"/>
        </w:rPr>
      </w:pPr>
    </w:p>
    <w:p w14:paraId="3B91E5B8" w14:textId="67268794" w:rsidR="00C45F6A" w:rsidRPr="003215A9" w:rsidRDefault="00C45F6A" w:rsidP="00A323AB">
      <w:pPr>
        <w:rPr>
          <w:rFonts w:cs="Arial"/>
          <w:sz w:val="24"/>
          <w:szCs w:val="24"/>
        </w:rPr>
      </w:pPr>
    </w:p>
    <w:p w14:paraId="4C2C1A66" w14:textId="52FD8888" w:rsidR="00C45F6A" w:rsidRPr="003215A9" w:rsidRDefault="00C45F6A" w:rsidP="00A323AB">
      <w:pPr>
        <w:rPr>
          <w:rFonts w:cs="Arial"/>
          <w:sz w:val="24"/>
          <w:szCs w:val="24"/>
        </w:rPr>
      </w:pPr>
    </w:p>
    <w:p w14:paraId="636B9C33" w14:textId="325445B7" w:rsidR="00C45F6A" w:rsidRPr="003215A9" w:rsidRDefault="00C45F6A" w:rsidP="00A323AB">
      <w:pPr>
        <w:rPr>
          <w:rFonts w:cs="Arial"/>
          <w:sz w:val="24"/>
          <w:szCs w:val="24"/>
        </w:rPr>
      </w:pPr>
    </w:p>
    <w:p w14:paraId="66035A9D" w14:textId="29B830C6" w:rsidR="00C45F6A" w:rsidRPr="003215A9" w:rsidRDefault="00C45F6A" w:rsidP="00A323AB">
      <w:pPr>
        <w:rPr>
          <w:rFonts w:cs="Arial"/>
          <w:sz w:val="24"/>
          <w:szCs w:val="24"/>
        </w:rPr>
      </w:pPr>
    </w:p>
    <w:p w14:paraId="187FA733" w14:textId="2488F725" w:rsidR="005218C2" w:rsidRPr="003215A9" w:rsidRDefault="005218C2" w:rsidP="00C45F6A">
      <w:pPr>
        <w:jc w:val="both"/>
        <w:rPr>
          <w:rFonts w:cs="Arial"/>
          <w:b/>
          <w:bCs/>
          <w:sz w:val="24"/>
          <w:szCs w:val="24"/>
          <w:u w:val="single"/>
        </w:rPr>
      </w:pPr>
    </w:p>
    <w:p w14:paraId="357E180A" w14:textId="416D0A0E" w:rsidR="00BF2178" w:rsidRPr="003215A9" w:rsidRDefault="00BF2178" w:rsidP="00C45F6A">
      <w:pPr>
        <w:jc w:val="both"/>
        <w:rPr>
          <w:rFonts w:cs="Arial"/>
          <w:b/>
          <w:bCs/>
          <w:sz w:val="24"/>
          <w:szCs w:val="24"/>
          <w:u w:val="single"/>
        </w:rPr>
      </w:pPr>
    </w:p>
    <w:p w14:paraId="0F278D6F" w14:textId="77777777" w:rsidR="00BF2178" w:rsidRPr="003215A9" w:rsidRDefault="00BF2178" w:rsidP="00C45F6A">
      <w:pPr>
        <w:jc w:val="both"/>
        <w:rPr>
          <w:rFonts w:cs="Arial"/>
          <w:b/>
          <w:bCs/>
          <w:sz w:val="24"/>
          <w:szCs w:val="24"/>
          <w:u w:val="single"/>
        </w:rPr>
      </w:pPr>
    </w:p>
    <w:p w14:paraId="1A33D973" w14:textId="59115D7C" w:rsidR="00C45F6A" w:rsidRPr="003215A9" w:rsidRDefault="00C45F6A" w:rsidP="00A323AB">
      <w:pPr>
        <w:rPr>
          <w:rFonts w:cs="Arial"/>
          <w:sz w:val="24"/>
          <w:szCs w:val="24"/>
        </w:rPr>
      </w:pPr>
    </w:p>
    <w:p w14:paraId="0A3C4E11" w14:textId="77777777" w:rsidR="00981EFA" w:rsidRPr="003215A9" w:rsidRDefault="00981EFA" w:rsidP="00A323AB">
      <w:pPr>
        <w:rPr>
          <w:rFonts w:cs="Arial"/>
          <w:sz w:val="24"/>
          <w:szCs w:val="24"/>
        </w:rPr>
      </w:pPr>
    </w:p>
    <w:sectPr w:rsidR="00981EFA" w:rsidRPr="003215A9" w:rsidSect="00127ED7">
      <w:headerReference w:type="default" r:id="rId11"/>
      <w:headerReference w:type="first" r:id="rId12"/>
      <w:pgSz w:w="11906" w:h="16838" w:code="9"/>
      <w:pgMar w:top="851" w:right="3119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D60D4" w14:textId="77777777" w:rsidR="000D4BDA" w:rsidRDefault="000D4BDA" w:rsidP="00196988">
      <w:r>
        <w:separator/>
      </w:r>
    </w:p>
  </w:endnote>
  <w:endnote w:type="continuationSeparator" w:id="0">
    <w:p w14:paraId="4D255CC2" w14:textId="77777777" w:rsidR="000D4BDA" w:rsidRDefault="000D4BDA" w:rsidP="0019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F38A1" w14:textId="77777777" w:rsidR="000D4BDA" w:rsidRDefault="000D4BDA" w:rsidP="00196988">
      <w:r>
        <w:separator/>
      </w:r>
    </w:p>
  </w:footnote>
  <w:footnote w:type="continuationSeparator" w:id="0">
    <w:p w14:paraId="6AD2737A" w14:textId="77777777" w:rsidR="000D4BDA" w:rsidRDefault="000D4BDA" w:rsidP="00196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4C52F" w14:textId="2726CCCC" w:rsidR="00127ED7" w:rsidRDefault="002B4C88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8B7299" wp14:editId="1A648EC8">
          <wp:simplePos x="0" y="0"/>
          <wp:positionH relativeFrom="column">
            <wp:posOffset>-629662</wp:posOffset>
          </wp:positionH>
          <wp:positionV relativeFrom="paragraph">
            <wp:posOffset>-450215</wp:posOffset>
          </wp:positionV>
          <wp:extent cx="7563173" cy="10703953"/>
          <wp:effectExtent l="0" t="0" r="6350" b="254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73" cy="10703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0E8F6" w14:textId="412689FC" w:rsidR="006375A9" w:rsidRDefault="001C4E7B" w:rsidP="001C4E7B">
    <w:pPr>
      <w:pStyle w:val="En-tte"/>
      <w:tabs>
        <w:tab w:val="left" w:pos="80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E885B1D" wp14:editId="2AE53FF0">
          <wp:simplePos x="0" y="0"/>
          <wp:positionH relativeFrom="column">
            <wp:posOffset>-633437</wp:posOffset>
          </wp:positionH>
          <wp:positionV relativeFrom="paragraph">
            <wp:posOffset>-448881</wp:posOffset>
          </wp:positionV>
          <wp:extent cx="7561385" cy="10693958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5" cy="1069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E62D1"/>
    <w:multiLevelType w:val="multilevel"/>
    <w:tmpl w:val="C9567ACA"/>
    <w:lvl w:ilvl="0">
      <w:start w:val="1"/>
      <w:numFmt w:val="bullet"/>
      <w:lvlText w:val=" "/>
      <w:lvlJc w:val="left"/>
      <w:pPr>
        <w:ind w:left="473" w:hanging="360"/>
      </w:pPr>
      <w:rPr>
        <w:rFonts w:cs="Verdana" w:hint="default"/>
        <w:b/>
        <w:i w:val="0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353CE"/>
    <w:multiLevelType w:val="multilevel"/>
    <w:tmpl w:val="E7A44390"/>
    <w:lvl w:ilvl="0">
      <w:start w:val="1"/>
      <w:numFmt w:val="bullet"/>
      <w:lvlText w:val="–"/>
      <w:lvlJc w:val="left"/>
      <w:pPr>
        <w:ind w:left="473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407DA"/>
    <w:multiLevelType w:val="hybridMultilevel"/>
    <w:tmpl w:val="48C634A2"/>
    <w:lvl w:ilvl="0" w:tplc="BE0439C2">
      <w:start w:val="1"/>
      <w:numFmt w:val="bullet"/>
      <w:pStyle w:val="HPuce"/>
      <w:lvlText w:val="–"/>
      <w:lvlJc w:val="left"/>
      <w:pPr>
        <w:ind w:left="851" w:hanging="284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677E8"/>
    <w:multiLevelType w:val="multilevel"/>
    <w:tmpl w:val="2F1238E0"/>
    <w:lvl w:ilvl="0">
      <w:start w:val="1"/>
      <w:numFmt w:val="bullet"/>
      <w:lvlText w:val="─"/>
      <w:lvlJc w:val="left"/>
      <w:pPr>
        <w:ind w:left="720" w:hanging="360"/>
      </w:pPr>
      <w:rPr>
        <w:rFonts w:ascii="Verdana" w:hAnsi="Verdana" w:hint="default"/>
        <w:b/>
        <w:i w:val="0"/>
        <w:color w:val="01B6ED" w:themeColor="accen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8B"/>
    <w:rsid w:val="000455C8"/>
    <w:rsid w:val="00055FE3"/>
    <w:rsid w:val="000853A6"/>
    <w:rsid w:val="00085E8B"/>
    <w:rsid w:val="000901E3"/>
    <w:rsid w:val="000D4BDA"/>
    <w:rsid w:val="000F06B3"/>
    <w:rsid w:val="001160A7"/>
    <w:rsid w:val="00127ED7"/>
    <w:rsid w:val="00196988"/>
    <w:rsid w:val="001B2A40"/>
    <w:rsid w:val="001C4992"/>
    <w:rsid w:val="001C4E7B"/>
    <w:rsid w:val="001C78CC"/>
    <w:rsid w:val="001D0849"/>
    <w:rsid w:val="001D3183"/>
    <w:rsid w:val="0020167B"/>
    <w:rsid w:val="002140B1"/>
    <w:rsid w:val="00292A8B"/>
    <w:rsid w:val="002938E6"/>
    <w:rsid w:val="002B4C88"/>
    <w:rsid w:val="002C6E94"/>
    <w:rsid w:val="002E7EFC"/>
    <w:rsid w:val="002F6D71"/>
    <w:rsid w:val="003215A9"/>
    <w:rsid w:val="00327E70"/>
    <w:rsid w:val="00340077"/>
    <w:rsid w:val="003C66A5"/>
    <w:rsid w:val="0040243A"/>
    <w:rsid w:val="0046707F"/>
    <w:rsid w:val="00490932"/>
    <w:rsid w:val="004D5E6B"/>
    <w:rsid w:val="005218C2"/>
    <w:rsid w:val="0057613D"/>
    <w:rsid w:val="0057663D"/>
    <w:rsid w:val="005958BA"/>
    <w:rsid w:val="006375A9"/>
    <w:rsid w:val="00675FD6"/>
    <w:rsid w:val="006A580C"/>
    <w:rsid w:val="00716E28"/>
    <w:rsid w:val="00754C40"/>
    <w:rsid w:val="00767D38"/>
    <w:rsid w:val="00783A2A"/>
    <w:rsid w:val="007C69D8"/>
    <w:rsid w:val="007D42E2"/>
    <w:rsid w:val="007E5CA2"/>
    <w:rsid w:val="007E6C6B"/>
    <w:rsid w:val="00824DE7"/>
    <w:rsid w:val="0085047A"/>
    <w:rsid w:val="008B3701"/>
    <w:rsid w:val="008E7E9A"/>
    <w:rsid w:val="00902FBE"/>
    <w:rsid w:val="0094591A"/>
    <w:rsid w:val="00950708"/>
    <w:rsid w:val="00965FCE"/>
    <w:rsid w:val="00981EFA"/>
    <w:rsid w:val="00993F25"/>
    <w:rsid w:val="009A7EF5"/>
    <w:rsid w:val="009C085D"/>
    <w:rsid w:val="00A26D1B"/>
    <w:rsid w:val="00A32096"/>
    <w:rsid w:val="00A323AB"/>
    <w:rsid w:val="00A75BF9"/>
    <w:rsid w:val="00A87BDE"/>
    <w:rsid w:val="00B20E83"/>
    <w:rsid w:val="00B54C92"/>
    <w:rsid w:val="00B94C98"/>
    <w:rsid w:val="00BF2178"/>
    <w:rsid w:val="00C14726"/>
    <w:rsid w:val="00C22D0C"/>
    <w:rsid w:val="00C423D3"/>
    <w:rsid w:val="00C45F6A"/>
    <w:rsid w:val="00C56B27"/>
    <w:rsid w:val="00C61647"/>
    <w:rsid w:val="00CC3A51"/>
    <w:rsid w:val="00D27130"/>
    <w:rsid w:val="00D367B0"/>
    <w:rsid w:val="00D61341"/>
    <w:rsid w:val="00DB0252"/>
    <w:rsid w:val="00E04E03"/>
    <w:rsid w:val="00F2183A"/>
    <w:rsid w:val="00F55AB9"/>
    <w:rsid w:val="00F766BB"/>
    <w:rsid w:val="00FA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FD20F9"/>
  <w15:chartTrackingRefBased/>
  <w15:docId w15:val="{1B3AC5B3-84C4-6B4D-9631-A980A0E9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9" w:qFormat="1"/>
    <w:lsdException w:name="heading 2" w:semiHidden="1" w:uiPriority="19" w:qFormat="1"/>
    <w:lsdException w:name="heading 3" w:semiHidden="1" w:uiPriority="19" w:qFormat="1"/>
    <w:lsdException w:name="heading 4" w:semiHidden="1" w:uiPriority="19" w:qFormat="1"/>
    <w:lsdException w:name="heading 5" w:semiHidden="1" w:uiPriority="19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9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15"/>
    <w:qFormat/>
    <w:rsid w:val="007E5CA2"/>
    <w:pPr>
      <w:spacing w:after="0" w:line="240" w:lineRule="auto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1969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C4992"/>
    <w:rPr>
      <w:sz w:val="20"/>
    </w:rPr>
  </w:style>
  <w:style w:type="paragraph" w:styleId="Pieddepage">
    <w:name w:val="footer"/>
    <w:basedOn w:val="Normal"/>
    <w:link w:val="PieddepageCar"/>
    <w:uiPriority w:val="99"/>
    <w:semiHidden/>
    <w:rsid w:val="001969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C4992"/>
    <w:rPr>
      <w:sz w:val="20"/>
    </w:rPr>
  </w:style>
  <w:style w:type="paragraph" w:customStyle="1" w:styleId="HTitre">
    <w:name w:val="H_Titre"/>
    <w:basedOn w:val="Normal"/>
    <w:next w:val="HChapeau"/>
    <w:qFormat/>
    <w:rsid w:val="00D27130"/>
    <w:pPr>
      <w:spacing w:after="240"/>
    </w:pPr>
    <w:rPr>
      <w:sz w:val="48"/>
      <w:szCs w:val="120"/>
    </w:rPr>
  </w:style>
  <w:style w:type="paragraph" w:customStyle="1" w:styleId="HChapeau">
    <w:name w:val="H_Chapeau"/>
    <w:basedOn w:val="Normal"/>
    <w:next w:val="HIntitulduposte"/>
    <w:uiPriority w:val="1"/>
    <w:qFormat/>
    <w:rsid w:val="007E5CA2"/>
    <w:pPr>
      <w:spacing w:after="2000"/>
      <w:jc w:val="center"/>
    </w:pPr>
  </w:style>
  <w:style w:type="paragraph" w:customStyle="1" w:styleId="HIntitulduposte">
    <w:name w:val="H_Intitulé du poste"/>
    <w:basedOn w:val="HTitre"/>
    <w:next w:val="Normal"/>
    <w:uiPriority w:val="2"/>
    <w:qFormat/>
    <w:rsid w:val="00D27130"/>
    <w:pPr>
      <w:spacing w:before="600" w:after="0"/>
      <w:jc w:val="center"/>
    </w:pPr>
  </w:style>
  <w:style w:type="paragraph" w:customStyle="1" w:styleId="HSecteur">
    <w:name w:val="H_Secteur"/>
    <w:basedOn w:val="Normal"/>
    <w:next w:val="Normal"/>
    <w:uiPriority w:val="3"/>
    <w:qFormat/>
    <w:rsid w:val="00C423D3"/>
    <w:pPr>
      <w:jc w:val="center"/>
    </w:pPr>
    <w:rPr>
      <w:bCs/>
    </w:rPr>
  </w:style>
  <w:style w:type="paragraph" w:customStyle="1" w:styleId="HDureducontrat">
    <w:name w:val="H_Durée du contrat"/>
    <w:basedOn w:val="HTitre"/>
    <w:next w:val="Normal"/>
    <w:uiPriority w:val="4"/>
    <w:qFormat/>
    <w:rsid w:val="00D27130"/>
    <w:pPr>
      <w:spacing w:after="600"/>
      <w:jc w:val="center"/>
    </w:pPr>
  </w:style>
  <w:style w:type="paragraph" w:customStyle="1" w:styleId="HIntertitre">
    <w:name w:val="H_Intertitre"/>
    <w:basedOn w:val="Normal"/>
    <w:next w:val="Normal"/>
    <w:uiPriority w:val="9"/>
    <w:qFormat/>
    <w:rsid w:val="00F55AB9"/>
    <w:pPr>
      <w:adjustRightInd w:val="0"/>
      <w:spacing w:after="120"/>
    </w:pPr>
    <w:rPr>
      <w:bCs/>
    </w:rPr>
  </w:style>
  <w:style w:type="paragraph" w:styleId="Paragraphedeliste">
    <w:name w:val="List Paragraph"/>
    <w:basedOn w:val="Normal"/>
    <w:uiPriority w:val="34"/>
    <w:semiHidden/>
    <w:qFormat/>
    <w:rsid w:val="00C22D0C"/>
    <w:pPr>
      <w:ind w:left="720"/>
      <w:contextualSpacing/>
    </w:pPr>
  </w:style>
  <w:style w:type="paragraph" w:customStyle="1" w:styleId="HPuce">
    <w:name w:val="H_Puce"/>
    <w:basedOn w:val="Paragraphedeliste"/>
    <w:uiPriority w:val="17"/>
    <w:qFormat/>
    <w:rsid w:val="00824DE7"/>
    <w:pPr>
      <w:numPr>
        <w:numId w:val="1"/>
      </w:numPr>
      <w:contextualSpacing w:val="0"/>
    </w:pPr>
    <w:rPr>
      <w:color w:val="000000" w:themeColor="text1"/>
    </w:rPr>
  </w:style>
  <w:style w:type="paragraph" w:styleId="Sansinterligne">
    <w:name w:val="No Spacing"/>
    <w:link w:val="SansinterligneCar"/>
    <w:uiPriority w:val="1"/>
    <w:qFormat/>
    <w:rsid w:val="002B4C88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B4C88"/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Hermès">
      <a:dk1>
        <a:sysClr val="windowText" lastClr="000000"/>
      </a:dk1>
      <a:lt1>
        <a:srgbClr val="58595B"/>
      </a:lt1>
      <a:dk2>
        <a:srgbClr val="FFFFFF"/>
      </a:dk2>
      <a:lt2>
        <a:srgbClr val="F1F2F2"/>
      </a:lt2>
      <a:accent1>
        <a:srgbClr val="01B6ED"/>
      </a:accent1>
      <a:accent2>
        <a:srgbClr val="FFED00"/>
      </a:accent2>
      <a:accent3>
        <a:srgbClr val="FD4539"/>
      </a:accent3>
      <a:accent4>
        <a:srgbClr val="54467B"/>
      </a:accent4>
      <a:accent5>
        <a:srgbClr val="01B6ED"/>
      </a:accent5>
      <a:accent6>
        <a:srgbClr val="FFED00"/>
      </a:accent6>
      <a:hlink>
        <a:srgbClr val="FD4539"/>
      </a:hlink>
      <a:folHlink>
        <a:srgbClr val="54467B"/>
      </a:folHlink>
    </a:clrScheme>
    <a:fontScheme name="Hermès">
      <a:majorFont>
        <a:latin typeface="Georgi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b9be1-1454-43bb-bef7-e82f3202b8fb" xsi:nil="true"/>
    <lcf76f155ced4ddcb4097134ff3c332f xmlns="de8e9536-6557-4999-b21d-41ab386c41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6E200D558B24F9B74EE1A1E5E7CCD" ma:contentTypeVersion="17" ma:contentTypeDescription="Crée un document." ma:contentTypeScope="" ma:versionID="e5c49c3fb16a7162b0c87d152d203afc">
  <xsd:schema xmlns:xsd="http://www.w3.org/2001/XMLSchema" xmlns:xs="http://www.w3.org/2001/XMLSchema" xmlns:p="http://schemas.microsoft.com/office/2006/metadata/properties" xmlns:ns2="de8e9536-6557-4999-b21d-41ab386c414d" xmlns:ns3="713b9be1-1454-43bb-bef7-e82f3202b8fb" targetNamespace="http://schemas.microsoft.com/office/2006/metadata/properties" ma:root="true" ma:fieldsID="b246a0ffea02a8392330163b23ba04db" ns2:_="" ns3:_="">
    <xsd:import namespace="de8e9536-6557-4999-b21d-41ab386c414d"/>
    <xsd:import namespace="713b9be1-1454-43bb-bef7-e82f3202b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e9536-6557-4999-b21d-41ab386c4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abb5216-6bb2-4d82-8ae5-ba2b569811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b9be1-1454-43bb-bef7-e82f3202b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f3316f-b869-455d-b3f3-b78c6ae90120}" ma:internalName="TaxCatchAll" ma:showField="CatchAllData" ma:web="713b9be1-1454-43bb-bef7-e82f3202b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E83BBC-8358-4C2F-9222-E770874547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ED5E7C-9AAD-4732-BD25-986648731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77F2F-1F82-4282-A94B-32FF564F3DCD}"/>
</file>

<file path=customXml/itemProps4.xml><?xml version="1.0" encoding="utf-8"?>
<ds:datastoreItem xmlns:ds="http://schemas.openxmlformats.org/officeDocument/2006/customXml" ds:itemID="{57F6D925-A887-2342-B454-21C14F01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BRITSCHGY</cp:lastModifiedBy>
  <cp:revision>3</cp:revision>
  <cp:lastPrinted>2021-09-01T13:32:00Z</cp:lastPrinted>
  <dcterms:created xsi:type="dcterms:W3CDTF">2023-09-14T13:08:00Z</dcterms:created>
  <dcterms:modified xsi:type="dcterms:W3CDTF">2023-09-15T13:54:00Z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0x010100BA66F7A470D2E040A87D10CF36BAC83A</vt:lpwstr>
  </property>
</Properties>
</file>