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78FA" w:rsidRPr="00162BF4" w:rsidRDefault="007227DC" w:rsidP="004101F3">
      <w:pPr>
        <w:pStyle w:val="Titre"/>
        <w:jc w:val="center"/>
      </w:pPr>
      <w:r>
        <w:t>Assistant</w:t>
      </w:r>
      <w:r w:rsidR="00BE0D1B">
        <w:t>(e)</w:t>
      </w:r>
      <w:bookmarkStart w:id="0" w:name="_GoBack"/>
      <w:bookmarkEnd w:id="0"/>
      <w:r>
        <w:t xml:space="preserve"> Juridique</w:t>
      </w:r>
      <w:r w:rsidR="009D252D">
        <w:t xml:space="preserve"> Contentieux</w:t>
      </w:r>
      <w:r>
        <w:t xml:space="preserve"> en </w:t>
      </w:r>
      <w:r w:rsidRPr="009D252D">
        <w:rPr>
          <w:i/>
        </w:rPr>
        <w:t>alternance</w:t>
      </w:r>
    </w:p>
    <w:p w:rsidR="007178FA" w:rsidRDefault="007178FA">
      <w:pPr>
        <w:pStyle w:val="NormalWeb"/>
        <w:shd w:val="clear" w:color="auto" w:fill="FFFFFF"/>
        <w:spacing w:before="0" w:beforeAutospacing="0" w:after="0" w:afterAutospacing="0"/>
        <w:rPr>
          <w:rFonts w:ascii="Calibri" w:hAnsi="Calibri" w:cs="Helvetica"/>
          <w:color w:val="C0504D" w:themeColor="accent2"/>
          <w:szCs w:val="20"/>
        </w:rPr>
      </w:pPr>
    </w:p>
    <w:p w:rsidR="007178FA" w:rsidRPr="00FC5A75" w:rsidRDefault="007178FA" w:rsidP="005D7B7B">
      <w:pPr>
        <w:spacing w:after="100" w:afterAutospacing="1" w:line="240" w:lineRule="auto"/>
        <w:rPr>
          <w:rFonts w:ascii="Helvetica" w:eastAsia="Times New Roman" w:hAnsi="Helvetica" w:cs="Helvetica"/>
          <w:b/>
          <w:color w:val="4F81BD" w:themeColor="accent1"/>
          <w:sz w:val="18"/>
          <w:szCs w:val="20"/>
          <w:lang w:eastAsia="fr-FR"/>
        </w:rPr>
      </w:pPr>
      <w:r w:rsidRPr="00FC5A75">
        <w:rPr>
          <w:rFonts w:ascii="Helvetica" w:eastAsia="Times New Roman" w:hAnsi="Helvetica" w:cs="Helvetica"/>
          <w:b/>
          <w:color w:val="4F81BD" w:themeColor="accent1"/>
          <w:sz w:val="18"/>
          <w:szCs w:val="20"/>
          <w:lang w:eastAsia="fr-FR"/>
        </w:rPr>
        <w:t>Contexte :</w:t>
      </w:r>
    </w:p>
    <w:p w:rsidR="007178FA" w:rsidRPr="00F0740B" w:rsidRDefault="007178FA" w:rsidP="002151DE">
      <w:pPr>
        <w:spacing w:after="0" w:line="240" w:lineRule="auto"/>
        <w:jc w:val="both"/>
        <w:rPr>
          <w:rFonts w:ascii="Helvetica" w:eastAsia="Times New Roman" w:hAnsi="Helvetica" w:cs="Helvetica"/>
          <w:i/>
          <w:color w:val="2D2D2D"/>
          <w:sz w:val="16"/>
          <w:szCs w:val="20"/>
          <w:lang w:eastAsia="fr-FR"/>
        </w:rPr>
      </w:pPr>
      <w:r w:rsidRPr="00F0740B">
        <w:rPr>
          <w:rFonts w:ascii="Helvetica" w:eastAsia="Times New Roman" w:hAnsi="Helvetica" w:cs="Helvetica"/>
          <w:i/>
          <w:color w:val="2D2D2D"/>
          <w:sz w:val="16"/>
          <w:szCs w:val="20"/>
          <w:lang w:eastAsia="fr-FR"/>
        </w:rPr>
        <w:t xml:space="preserve">Vous recherchez une mission qui a du sens ? Alors ce qui va suivre va vous intéresser ! </w:t>
      </w:r>
    </w:p>
    <w:p w:rsidR="001A4666" w:rsidRDefault="0057414B" w:rsidP="002151DE">
      <w:pPr>
        <w:spacing w:after="0" w:line="240" w:lineRule="auto"/>
        <w:jc w:val="both"/>
        <w:rPr>
          <w:rFonts w:ascii="Helvetica" w:eastAsia="Times New Roman" w:hAnsi="Helvetica" w:cs="Helvetica"/>
          <w:i/>
          <w:color w:val="2D2D2D"/>
          <w:sz w:val="16"/>
          <w:szCs w:val="20"/>
          <w:lang w:eastAsia="fr-FR"/>
        </w:rPr>
      </w:pPr>
      <w:r w:rsidRPr="00F0740B">
        <w:rPr>
          <w:rFonts w:ascii="Helvetica" w:eastAsia="Times New Roman" w:hAnsi="Helvetica" w:cs="Helvetica"/>
          <w:i/>
          <w:color w:val="2D2D2D"/>
          <w:sz w:val="16"/>
          <w:szCs w:val="20"/>
          <w:lang w:eastAsia="fr-FR"/>
        </w:rPr>
        <w:t xml:space="preserve">L’Assurance Maladie est au cœur de notre système de santé. </w:t>
      </w:r>
      <w:r w:rsidR="00847C34" w:rsidRPr="00F0740B">
        <w:rPr>
          <w:rFonts w:ascii="Helvetica" w:eastAsia="Times New Roman" w:hAnsi="Helvetica" w:cs="Helvetica"/>
          <w:i/>
          <w:color w:val="2D2D2D"/>
          <w:sz w:val="16"/>
          <w:szCs w:val="20"/>
          <w:lang w:eastAsia="fr-FR"/>
        </w:rPr>
        <w:t xml:space="preserve">Notre mission ? </w:t>
      </w:r>
      <w:r w:rsidR="00AE6BD9">
        <w:rPr>
          <w:rFonts w:ascii="Helvetica" w:eastAsia="Times New Roman" w:hAnsi="Helvetica" w:cs="Helvetica"/>
          <w:i/>
          <w:color w:val="2D2D2D"/>
          <w:sz w:val="16"/>
          <w:szCs w:val="20"/>
          <w:lang w:eastAsia="fr-FR"/>
        </w:rPr>
        <w:t>G</w:t>
      </w:r>
      <w:r w:rsidR="00A53C92" w:rsidRPr="00F0740B">
        <w:rPr>
          <w:rFonts w:ascii="Helvetica" w:eastAsia="Times New Roman" w:hAnsi="Helvetica" w:cs="Helvetica"/>
          <w:i/>
          <w:color w:val="2D2D2D"/>
          <w:sz w:val="16"/>
          <w:szCs w:val="20"/>
          <w:lang w:eastAsia="fr-FR"/>
        </w:rPr>
        <w:t>érer les</w:t>
      </w:r>
      <w:r w:rsidR="00A53C92" w:rsidRPr="007178FA">
        <w:rPr>
          <w:rFonts w:ascii="Helvetica" w:eastAsia="Times New Roman" w:hAnsi="Helvetica" w:cs="Helvetica"/>
          <w:i/>
          <w:color w:val="2D2D2D"/>
          <w:sz w:val="16"/>
          <w:szCs w:val="20"/>
          <w:lang w:eastAsia="fr-FR"/>
        </w:rPr>
        <w:t xml:space="preserve"> risques li</w:t>
      </w:r>
      <w:r w:rsidR="00A53C92" w:rsidRPr="00F0740B">
        <w:rPr>
          <w:rFonts w:ascii="Helvetica" w:eastAsia="Times New Roman" w:hAnsi="Helvetica" w:cs="Helvetica"/>
          <w:i/>
          <w:color w:val="2D2D2D"/>
          <w:sz w:val="16"/>
          <w:szCs w:val="20"/>
          <w:lang w:eastAsia="fr-FR"/>
        </w:rPr>
        <w:t>és à la maladie, la maternité</w:t>
      </w:r>
      <w:r w:rsidR="00A53C92" w:rsidRPr="007178FA">
        <w:rPr>
          <w:rFonts w:ascii="Helvetica" w:eastAsia="Times New Roman" w:hAnsi="Helvetica" w:cs="Helvetica"/>
          <w:i/>
          <w:color w:val="2D2D2D"/>
          <w:sz w:val="16"/>
          <w:szCs w:val="20"/>
          <w:lang w:eastAsia="fr-FR"/>
        </w:rPr>
        <w:t xml:space="preserve">, le décès, </w:t>
      </w:r>
      <w:r w:rsidR="00A97FB4">
        <w:rPr>
          <w:rFonts w:ascii="Helvetica" w:eastAsia="Times New Roman" w:hAnsi="Helvetica" w:cs="Helvetica"/>
          <w:i/>
          <w:color w:val="2D2D2D"/>
          <w:sz w:val="16"/>
          <w:szCs w:val="20"/>
          <w:lang w:eastAsia="fr-FR"/>
        </w:rPr>
        <w:t>et les risques professionnels</w:t>
      </w:r>
      <w:r w:rsidR="001A4666">
        <w:rPr>
          <w:rFonts w:ascii="Helvetica" w:eastAsia="Times New Roman" w:hAnsi="Helvetica" w:cs="Helvetica"/>
          <w:i/>
          <w:color w:val="2D2D2D"/>
          <w:sz w:val="16"/>
          <w:szCs w:val="20"/>
          <w:lang w:eastAsia="fr-FR"/>
        </w:rPr>
        <w:t>, en lien avec</w:t>
      </w:r>
      <w:r w:rsidR="005911C2">
        <w:rPr>
          <w:rFonts w:ascii="Helvetica" w:eastAsia="Times New Roman" w:hAnsi="Helvetica" w:cs="Helvetica"/>
          <w:i/>
          <w:color w:val="2D2D2D"/>
          <w:sz w:val="16"/>
          <w:szCs w:val="20"/>
          <w:lang w:eastAsia="fr-FR"/>
        </w:rPr>
        <w:t xml:space="preserve"> les assurés, les professionnels de santé, et </w:t>
      </w:r>
      <w:r w:rsidR="00EF7E79">
        <w:rPr>
          <w:rFonts w:ascii="Helvetica" w:eastAsia="Times New Roman" w:hAnsi="Helvetica" w:cs="Helvetica"/>
          <w:i/>
          <w:color w:val="2D2D2D"/>
          <w:sz w:val="16"/>
          <w:szCs w:val="20"/>
          <w:lang w:eastAsia="fr-FR"/>
        </w:rPr>
        <w:t>les employeurs.</w:t>
      </w:r>
    </w:p>
    <w:p w:rsidR="00847C34" w:rsidRPr="00F0740B" w:rsidRDefault="00847C34" w:rsidP="002151DE">
      <w:pPr>
        <w:spacing w:after="0" w:line="240" w:lineRule="auto"/>
        <w:jc w:val="both"/>
        <w:rPr>
          <w:rFonts w:ascii="Helvetica" w:eastAsia="Times New Roman" w:hAnsi="Helvetica" w:cs="Helvetica"/>
          <w:i/>
          <w:color w:val="2D2D2D"/>
          <w:sz w:val="16"/>
          <w:szCs w:val="20"/>
          <w:lang w:eastAsia="fr-FR"/>
        </w:rPr>
      </w:pPr>
    </w:p>
    <w:p w:rsidR="0057414B" w:rsidRPr="00F0740B" w:rsidRDefault="0057414B" w:rsidP="002151DE">
      <w:pPr>
        <w:spacing w:after="0" w:line="240" w:lineRule="auto"/>
        <w:jc w:val="both"/>
        <w:rPr>
          <w:rFonts w:ascii="Helvetica" w:eastAsia="Times New Roman" w:hAnsi="Helvetica" w:cs="Helvetica"/>
          <w:i/>
          <w:color w:val="2D2D2D"/>
          <w:sz w:val="16"/>
          <w:szCs w:val="20"/>
          <w:lang w:eastAsia="fr-FR"/>
        </w:rPr>
      </w:pPr>
      <w:r w:rsidRPr="00F0740B">
        <w:rPr>
          <w:rFonts w:ascii="Helvetica" w:eastAsia="Times New Roman" w:hAnsi="Helvetica" w:cs="Helvetica"/>
          <w:i/>
          <w:color w:val="2D2D2D"/>
          <w:sz w:val="16"/>
          <w:szCs w:val="20"/>
          <w:lang w:eastAsia="fr-FR"/>
        </w:rPr>
        <w:t>En rejoignant la C</w:t>
      </w:r>
      <w:r w:rsidR="00847C34" w:rsidRPr="00F0740B">
        <w:rPr>
          <w:rFonts w:ascii="Helvetica" w:eastAsia="Times New Roman" w:hAnsi="Helvetica" w:cs="Helvetica"/>
          <w:i/>
          <w:color w:val="2D2D2D"/>
          <w:sz w:val="16"/>
          <w:szCs w:val="20"/>
          <w:lang w:eastAsia="fr-FR"/>
        </w:rPr>
        <w:t xml:space="preserve">aisse </w:t>
      </w:r>
      <w:r w:rsidRPr="00F0740B">
        <w:rPr>
          <w:rFonts w:ascii="Helvetica" w:eastAsia="Times New Roman" w:hAnsi="Helvetica" w:cs="Helvetica"/>
          <w:i/>
          <w:color w:val="2D2D2D"/>
          <w:sz w:val="16"/>
          <w:szCs w:val="20"/>
          <w:lang w:eastAsia="fr-FR"/>
        </w:rPr>
        <w:t>P</w:t>
      </w:r>
      <w:r w:rsidR="00847C34" w:rsidRPr="00F0740B">
        <w:rPr>
          <w:rFonts w:ascii="Helvetica" w:eastAsia="Times New Roman" w:hAnsi="Helvetica" w:cs="Helvetica"/>
          <w:i/>
          <w:color w:val="2D2D2D"/>
          <w:sz w:val="16"/>
          <w:szCs w:val="20"/>
          <w:lang w:eastAsia="fr-FR"/>
        </w:rPr>
        <w:t>rimaire d’</w:t>
      </w:r>
      <w:r w:rsidRPr="00F0740B">
        <w:rPr>
          <w:rFonts w:ascii="Helvetica" w:eastAsia="Times New Roman" w:hAnsi="Helvetica" w:cs="Helvetica"/>
          <w:i/>
          <w:color w:val="2D2D2D"/>
          <w:sz w:val="16"/>
          <w:szCs w:val="20"/>
          <w:lang w:eastAsia="fr-FR"/>
        </w:rPr>
        <w:t>A</w:t>
      </w:r>
      <w:r w:rsidR="00847C34" w:rsidRPr="00F0740B">
        <w:rPr>
          <w:rFonts w:ascii="Helvetica" w:eastAsia="Times New Roman" w:hAnsi="Helvetica" w:cs="Helvetica"/>
          <w:i/>
          <w:color w:val="2D2D2D"/>
          <w:sz w:val="16"/>
          <w:szCs w:val="20"/>
          <w:lang w:eastAsia="fr-FR"/>
        </w:rPr>
        <w:t xml:space="preserve">ssurance </w:t>
      </w:r>
      <w:r w:rsidRPr="00F0740B">
        <w:rPr>
          <w:rFonts w:ascii="Helvetica" w:eastAsia="Times New Roman" w:hAnsi="Helvetica" w:cs="Helvetica"/>
          <w:i/>
          <w:color w:val="2D2D2D"/>
          <w:sz w:val="16"/>
          <w:szCs w:val="20"/>
          <w:lang w:eastAsia="fr-FR"/>
        </w:rPr>
        <w:t>M</w:t>
      </w:r>
      <w:r w:rsidR="00847C34" w:rsidRPr="00F0740B">
        <w:rPr>
          <w:rFonts w:ascii="Helvetica" w:eastAsia="Times New Roman" w:hAnsi="Helvetica" w:cs="Helvetica"/>
          <w:i/>
          <w:color w:val="2D2D2D"/>
          <w:sz w:val="16"/>
          <w:szCs w:val="20"/>
          <w:lang w:eastAsia="fr-FR"/>
        </w:rPr>
        <w:t>aladie des Hauts-de-Seine</w:t>
      </w:r>
      <w:r w:rsidRPr="00F0740B">
        <w:rPr>
          <w:rFonts w:ascii="Helvetica" w:eastAsia="Times New Roman" w:hAnsi="Helvetica" w:cs="Helvetica"/>
          <w:i/>
          <w:color w:val="2D2D2D"/>
          <w:sz w:val="16"/>
          <w:szCs w:val="20"/>
          <w:lang w:eastAsia="fr-FR"/>
        </w:rPr>
        <w:t>, vous</w:t>
      </w:r>
      <w:r w:rsidR="00847C34" w:rsidRPr="00F0740B">
        <w:rPr>
          <w:rFonts w:ascii="Helvetica" w:eastAsia="Times New Roman" w:hAnsi="Helvetica" w:cs="Helvetica"/>
          <w:i/>
          <w:color w:val="2D2D2D"/>
          <w:sz w:val="16"/>
          <w:szCs w:val="20"/>
          <w:lang w:eastAsia="fr-FR"/>
        </w:rPr>
        <w:t xml:space="preserve"> agissez directement au niveau local, pour </w:t>
      </w:r>
      <w:r w:rsidR="00FC5A75" w:rsidRPr="00F0740B">
        <w:rPr>
          <w:rFonts w:ascii="Helvetica" w:eastAsia="Times New Roman" w:hAnsi="Helvetica" w:cs="Helvetica"/>
          <w:i/>
          <w:color w:val="2D2D2D"/>
          <w:sz w:val="16"/>
          <w:szCs w:val="20"/>
          <w:lang w:eastAsia="fr-FR"/>
        </w:rPr>
        <w:t>protéger la santé de près de 1,7</w:t>
      </w:r>
      <w:r w:rsidR="004101F3">
        <w:rPr>
          <w:rFonts w:ascii="Helvetica" w:eastAsia="Times New Roman" w:hAnsi="Helvetica" w:cs="Helvetica"/>
          <w:i/>
          <w:color w:val="2D2D2D"/>
          <w:sz w:val="16"/>
          <w:szCs w:val="20"/>
          <w:lang w:eastAsia="fr-FR"/>
        </w:rPr>
        <w:t xml:space="preserve"> millions d’assurés.</w:t>
      </w:r>
    </w:p>
    <w:p w:rsidR="00FC5A75" w:rsidRPr="00F0740B" w:rsidRDefault="009D252D" w:rsidP="002151DE">
      <w:pPr>
        <w:spacing w:after="0" w:line="240" w:lineRule="auto"/>
        <w:jc w:val="both"/>
        <w:rPr>
          <w:rFonts w:ascii="Helvetica" w:eastAsia="Times New Roman" w:hAnsi="Helvetica" w:cs="Helvetica"/>
          <w:i/>
          <w:color w:val="2D2D2D"/>
          <w:sz w:val="16"/>
          <w:szCs w:val="20"/>
          <w:lang w:eastAsia="fr-FR"/>
        </w:rPr>
      </w:pPr>
      <w:r>
        <w:rPr>
          <w:rFonts w:ascii="Helvetica" w:eastAsia="Times New Roman" w:hAnsi="Helvetica" w:cs="Helvetica"/>
          <w:i/>
          <w:color w:val="2D2D2D"/>
          <w:sz w:val="16"/>
          <w:szCs w:val="20"/>
          <w:lang w:eastAsia="fr-FR"/>
        </w:rPr>
        <w:t>Chaque jour, plus de 1 4</w:t>
      </w:r>
      <w:r w:rsidR="00FC5A75" w:rsidRPr="00F0740B">
        <w:rPr>
          <w:rFonts w:ascii="Helvetica" w:eastAsia="Times New Roman" w:hAnsi="Helvetica" w:cs="Helvetica"/>
          <w:i/>
          <w:color w:val="2D2D2D"/>
          <w:sz w:val="16"/>
          <w:szCs w:val="20"/>
          <w:lang w:eastAsia="fr-FR"/>
        </w:rPr>
        <w:t xml:space="preserve">00 collaborateurs s’engagent auprès de nos assurés du département pour faciliter l’accès aux droits et aux soins, prendre en charge leurs dépenses de santé, et les accompagner dans </w:t>
      </w:r>
      <w:r w:rsidR="005911C2">
        <w:rPr>
          <w:rFonts w:ascii="Helvetica" w:eastAsia="Times New Roman" w:hAnsi="Helvetica" w:cs="Helvetica"/>
          <w:i/>
          <w:color w:val="2D2D2D"/>
          <w:sz w:val="16"/>
          <w:szCs w:val="20"/>
          <w:lang w:eastAsia="fr-FR"/>
        </w:rPr>
        <w:t>la préservation de leur santé.</w:t>
      </w:r>
    </w:p>
    <w:p w:rsidR="00847C34" w:rsidRPr="00F0740B" w:rsidRDefault="00847C34" w:rsidP="002151DE">
      <w:pPr>
        <w:spacing w:after="0" w:line="240" w:lineRule="auto"/>
        <w:jc w:val="both"/>
        <w:rPr>
          <w:rFonts w:ascii="Helvetica" w:eastAsia="Times New Roman" w:hAnsi="Helvetica" w:cs="Helvetica"/>
          <w:i/>
          <w:color w:val="2D2D2D"/>
          <w:sz w:val="16"/>
          <w:szCs w:val="20"/>
          <w:lang w:eastAsia="fr-FR"/>
        </w:rPr>
      </w:pPr>
    </w:p>
    <w:p w:rsidR="00E15EE3" w:rsidRPr="004101F3" w:rsidRDefault="00E15EE3" w:rsidP="002151DE">
      <w:pPr>
        <w:spacing w:after="0" w:line="240" w:lineRule="auto"/>
        <w:jc w:val="both"/>
        <w:rPr>
          <w:rFonts w:ascii="Helvetica" w:eastAsia="Times New Roman" w:hAnsi="Helvetica" w:cs="Helvetica"/>
          <w:i/>
          <w:color w:val="2D2D2D"/>
          <w:sz w:val="16"/>
          <w:szCs w:val="20"/>
          <w:lang w:eastAsia="fr-FR"/>
        </w:rPr>
      </w:pPr>
      <w:r w:rsidRPr="004101F3">
        <w:rPr>
          <w:rFonts w:ascii="Helvetica" w:eastAsia="Times New Roman" w:hAnsi="Helvetica" w:cs="Helvetica"/>
          <w:i/>
          <w:color w:val="2D2D2D"/>
          <w:sz w:val="16"/>
          <w:szCs w:val="20"/>
          <w:lang w:eastAsia="fr-FR"/>
        </w:rPr>
        <w:t>En intégrant nos équipes, vous vous engagez au service de la solidarité nationale et de la santé de tous.</w:t>
      </w:r>
      <w:r w:rsidR="0057414B" w:rsidRPr="004101F3">
        <w:rPr>
          <w:rFonts w:ascii="Helvetica" w:eastAsia="Times New Roman" w:hAnsi="Helvetica" w:cs="Helvetica"/>
          <w:i/>
          <w:color w:val="2D2D2D"/>
          <w:sz w:val="16"/>
          <w:szCs w:val="20"/>
          <w:lang w:eastAsia="fr-FR"/>
        </w:rPr>
        <w:t xml:space="preserve"> </w:t>
      </w:r>
    </w:p>
    <w:p w:rsidR="00E15EE3" w:rsidRDefault="00E15EE3" w:rsidP="002151DE">
      <w:pPr>
        <w:spacing w:after="0" w:line="240" w:lineRule="auto"/>
        <w:jc w:val="both"/>
        <w:rPr>
          <w:rFonts w:ascii="Helvetica" w:eastAsia="Times New Roman" w:hAnsi="Helvetica" w:cs="Helvetica"/>
          <w:i/>
          <w:color w:val="2D2D2D"/>
          <w:sz w:val="16"/>
          <w:szCs w:val="20"/>
          <w:lang w:eastAsia="fr-FR"/>
        </w:rPr>
      </w:pPr>
    </w:p>
    <w:p w:rsidR="0057414B" w:rsidRPr="00F0740B" w:rsidRDefault="0057414B" w:rsidP="002151DE">
      <w:pPr>
        <w:spacing w:after="0" w:line="240" w:lineRule="auto"/>
        <w:jc w:val="both"/>
        <w:rPr>
          <w:rFonts w:ascii="Helvetica" w:eastAsia="Times New Roman" w:hAnsi="Helvetica" w:cs="Helvetica"/>
          <w:i/>
          <w:color w:val="2D2D2D"/>
          <w:sz w:val="16"/>
          <w:szCs w:val="20"/>
          <w:lang w:eastAsia="fr-FR"/>
        </w:rPr>
      </w:pPr>
      <w:r w:rsidRPr="00F0740B">
        <w:rPr>
          <w:rFonts w:ascii="Helvetica" w:eastAsia="Times New Roman" w:hAnsi="Helvetica" w:cs="Helvetica"/>
          <w:i/>
          <w:color w:val="2D2D2D"/>
          <w:sz w:val="16"/>
          <w:szCs w:val="20"/>
          <w:lang w:eastAsia="fr-FR"/>
        </w:rPr>
        <w:t xml:space="preserve">Alors, si </w:t>
      </w:r>
      <w:r w:rsidR="0006080A" w:rsidRPr="00F0740B">
        <w:rPr>
          <w:rFonts w:ascii="Helvetica" w:eastAsia="Times New Roman" w:hAnsi="Helvetica" w:cs="Helvetica"/>
          <w:i/>
          <w:color w:val="2D2D2D"/>
          <w:sz w:val="16"/>
          <w:szCs w:val="20"/>
          <w:lang w:eastAsia="fr-FR"/>
        </w:rPr>
        <w:t>vous partagez vous aussi ces</w:t>
      </w:r>
      <w:r w:rsidRPr="00F0740B">
        <w:rPr>
          <w:rFonts w:ascii="Helvetica" w:eastAsia="Times New Roman" w:hAnsi="Helvetica" w:cs="Helvetica"/>
          <w:i/>
          <w:color w:val="2D2D2D"/>
          <w:sz w:val="16"/>
          <w:szCs w:val="20"/>
          <w:lang w:eastAsia="fr-FR"/>
        </w:rPr>
        <w:t xml:space="preserve"> valeurs, rejoignez-nous !</w:t>
      </w:r>
    </w:p>
    <w:p w:rsidR="00C573DF" w:rsidRPr="00F0740B" w:rsidRDefault="00C573DF" w:rsidP="002151DE">
      <w:pPr>
        <w:spacing w:after="0" w:line="240" w:lineRule="auto"/>
        <w:jc w:val="both"/>
        <w:rPr>
          <w:rFonts w:ascii="Helvetica" w:eastAsia="Times New Roman" w:hAnsi="Helvetica" w:cs="Helvetica"/>
          <w:i/>
          <w:color w:val="2D2D2D"/>
          <w:sz w:val="16"/>
          <w:szCs w:val="20"/>
          <w:lang w:eastAsia="fr-FR"/>
        </w:rPr>
      </w:pPr>
    </w:p>
    <w:p w:rsidR="0057414B" w:rsidRPr="00F0740B" w:rsidRDefault="00C573DF" w:rsidP="002151DE">
      <w:pPr>
        <w:spacing w:after="0" w:line="240" w:lineRule="auto"/>
        <w:jc w:val="both"/>
        <w:rPr>
          <w:rFonts w:ascii="Helvetica" w:eastAsia="Times New Roman" w:hAnsi="Helvetica" w:cs="Helvetica"/>
          <w:i/>
          <w:color w:val="2D2D2D"/>
          <w:sz w:val="16"/>
          <w:szCs w:val="20"/>
          <w:lang w:eastAsia="fr-FR"/>
        </w:rPr>
      </w:pPr>
      <w:r w:rsidRPr="00F0740B">
        <w:rPr>
          <w:rFonts w:ascii="Helvetica" w:eastAsia="Times New Roman" w:hAnsi="Helvetica" w:cs="Helvetica"/>
          <w:i/>
          <w:color w:val="2D2D2D"/>
          <w:sz w:val="16"/>
          <w:szCs w:val="20"/>
          <w:lang w:eastAsia="fr-FR"/>
        </w:rPr>
        <w:t>N</w:t>
      </w:r>
      <w:r w:rsidR="00B17C44" w:rsidRPr="00F0740B">
        <w:rPr>
          <w:rFonts w:ascii="Helvetica" w:eastAsia="Times New Roman" w:hAnsi="Helvetica" w:cs="Helvetica"/>
          <w:i/>
          <w:color w:val="2D2D2D"/>
          <w:sz w:val="16"/>
          <w:szCs w:val="20"/>
          <w:lang w:eastAsia="fr-FR"/>
        </w:rPr>
        <w:t xml:space="preserve">ous </w:t>
      </w:r>
      <w:r w:rsidR="00162BF4">
        <w:rPr>
          <w:rFonts w:ascii="Helvetica" w:eastAsia="Times New Roman" w:hAnsi="Helvetica" w:cs="Helvetica"/>
          <w:i/>
          <w:color w:val="2D2D2D"/>
          <w:sz w:val="16"/>
          <w:szCs w:val="20"/>
          <w:lang w:eastAsia="fr-FR"/>
        </w:rPr>
        <w:t xml:space="preserve">recherchons notre futur(e) </w:t>
      </w:r>
      <w:r w:rsidR="007227DC">
        <w:rPr>
          <w:rFonts w:ascii="Helvetica" w:eastAsia="Times New Roman" w:hAnsi="Helvetica" w:cs="Helvetica"/>
          <w:i/>
          <w:color w:val="2D2D2D"/>
          <w:sz w:val="16"/>
          <w:szCs w:val="20"/>
          <w:lang w:eastAsia="fr-FR"/>
        </w:rPr>
        <w:t>alternant(e) juridique</w:t>
      </w:r>
      <w:r w:rsidR="00162BF4">
        <w:rPr>
          <w:rFonts w:ascii="Helvetica" w:eastAsia="Times New Roman" w:hAnsi="Helvetica" w:cs="Helvetica"/>
          <w:i/>
          <w:color w:val="2D2D2D"/>
          <w:sz w:val="16"/>
          <w:szCs w:val="20"/>
          <w:lang w:eastAsia="fr-FR"/>
        </w:rPr>
        <w:t xml:space="preserve">, </w:t>
      </w:r>
      <w:r w:rsidR="00B17C44" w:rsidRPr="00F0740B">
        <w:rPr>
          <w:rFonts w:ascii="Helvetica" w:eastAsia="Times New Roman" w:hAnsi="Helvetica" w:cs="Helvetica"/>
          <w:i/>
          <w:color w:val="2D2D2D"/>
          <w:sz w:val="16"/>
          <w:szCs w:val="20"/>
          <w:lang w:eastAsia="fr-FR"/>
        </w:rPr>
        <w:t xml:space="preserve">pour intégrer </w:t>
      </w:r>
      <w:r w:rsidR="007227DC">
        <w:rPr>
          <w:rFonts w:ascii="Helvetica" w:eastAsia="Times New Roman" w:hAnsi="Helvetica" w:cs="Helvetica"/>
          <w:i/>
          <w:color w:val="2D2D2D"/>
          <w:sz w:val="16"/>
          <w:szCs w:val="20"/>
          <w:lang w:eastAsia="fr-FR"/>
        </w:rPr>
        <w:t xml:space="preserve">le service </w:t>
      </w:r>
      <w:r w:rsidR="00836251">
        <w:rPr>
          <w:rFonts w:ascii="Helvetica" w:eastAsia="Times New Roman" w:hAnsi="Helvetica" w:cs="Helvetica"/>
          <w:i/>
          <w:color w:val="2D2D2D"/>
          <w:sz w:val="16"/>
          <w:szCs w:val="20"/>
          <w:lang w:eastAsia="fr-FR"/>
        </w:rPr>
        <w:t xml:space="preserve">du Contentieux </w:t>
      </w:r>
      <w:r w:rsidR="006B1AAE">
        <w:rPr>
          <w:rFonts w:ascii="Helvetica" w:eastAsia="Times New Roman" w:hAnsi="Helvetica" w:cs="Helvetica"/>
          <w:i/>
          <w:color w:val="2D2D2D"/>
          <w:sz w:val="16"/>
          <w:szCs w:val="20"/>
          <w:lang w:eastAsia="fr-FR"/>
        </w:rPr>
        <w:t xml:space="preserve">général et </w:t>
      </w:r>
      <w:r w:rsidR="00836251">
        <w:rPr>
          <w:rFonts w:ascii="Helvetica" w:eastAsia="Times New Roman" w:hAnsi="Helvetica" w:cs="Helvetica"/>
          <w:i/>
          <w:color w:val="2D2D2D"/>
          <w:sz w:val="16"/>
          <w:szCs w:val="20"/>
          <w:lang w:eastAsia="fr-FR"/>
        </w:rPr>
        <w:t>technique</w:t>
      </w:r>
      <w:r w:rsidR="006A1FA3">
        <w:rPr>
          <w:rFonts w:ascii="Helvetica" w:eastAsia="Times New Roman" w:hAnsi="Helvetica" w:cs="Helvetica"/>
          <w:i/>
          <w:color w:val="2D2D2D"/>
          <w:sz w:val="16"/>
          <w:szCs w:val="20"/>
          <w:lang w:eastAsia="fr-FR"/>
        </w:rPr>
        <w:t>.</w:t>
      </w:r>
    </w:p>
    <w:p w:rsidR="000847AF" w:rsidRDefault="00C573DF" w:rsidP="002151DE">
      <w:pPr>
        <w:spacing w:before="100" w:beforeAutospacing="1" w:after="120" w:line="240" w:lineRule="auto"/>
        <w:jc w:val="both"/>
        <w:rPr>
          <w:rFonts w:ascii="Helvetica" w:eastAsia="Times New Roman" w:hAnsi="Helvetica" w:cs="Helvetica"/>
          <w:b/>
          <w:color w:val="4F81BD" w:themeColor="accent1"/>
          <w:sz w:val="18"/>
          <w:szCs w:val="20"/>
          <w:lang w:eastAsia="fr-FR"/>
        </w:rPr>
      </w:pPr>
      <w:r w:rsidRPr="00FC5A75">
        <w:rPr>
          <w:rFonts w:ascii="Helvetica" w:eastAsia="Times New Roman" w:hAnsi="Helvetica" w:cs="Helvetica"/>
          <w:b/>
          <w:color w:val="4F81BD" w:themeColor="accent1"/>
          <w:sz w:val="18"/>
          <w:szCs w:val="20"/>
          <w:lang w:eastAsia="fr-FR"/>
        </w:rPr>
        <w:t>Vos m</w:t>
      </w:r>
      <w:r w:rsidR="007178FA" w:rsidRPr="00FC5A75">
        <w:rPr>
          <w:rFonts w:ascii="Helvetica" w:eastAsia="Times New Roman" w:hAnsi="Helvetica" w:cs="Helvetica"/>
          <w:b/>
          <w:color w:val="4F81BD" w:themeColor="accent1"/>
          <w:sz w:val="18"/>
          <w:szCs w:val="20"/>
          <w:lang w:eastAsia="fr-FR"/>
        </w:rPr>
        <w:t>issions :</w:t>
      </w:r>
    </w:p>
    <w:p w:rsidR="006B1AAE" w:rsidRPr="006B1AAE" w:rsidRDefault="006B1AAE" w:rsidP="006B1AAE">
      <w:pPr>
        <w:jc w:val="both"/>
        <w:rPr>
          <w:rFonts w:ascii="Helvetica" w:eastAsia="Times New Roman" w:hAnsi="Helvetica" w:cs="Helvetica"/>
          <w:color w:val="2D2D2D"/>
          <w:sz w:val="16"/>
          <w:szCs w:val="20"/>
          <w:lang w:eastAsia="fr-FR"/>
        </w:rPr>
      </w:pPr>
      <w:r>
        <w:rPr>
          <w:rFonts w:ascii="Helvetica" w:eastAsia="Times New Roman" w:hAnsi="Helvetica" w:cs="Helvetica"/>
          <w:color w:val="2D2D2D"/>
          <w:sz w:val="16"/>
          <w:szCs w:val="20"/>
          <w:lang w:eastAsia="fr-FR"/>
        </w:rPr>
        <w:t>L</w:t>
      </w:r>
      <w:r w:rsidRPr="006B1AAE">
        <w:rPr>
          <w:rFonts w:ascii="Helvetica" w:eastAsia="Times New Roman" w:hAnsi="Helvetica" w:cs="Helvetica"/>
          <w:color w:val="2D2D2D"/>
          <w:sz w:val="16"/>
          <w:szCs w:val="20"/>
          <w:lang w:eastAsia="fr-FR"/>
        </w:rPr>
        <w:t xml:space="preserve">e </w:t>
      </w:r>
      <w:r>
        <w:rPr>
          <w:rFonts w:ascii="Helvetica" w:eastAsia="Times New Roman" w:hAnsi="Helvetica" w:cs="Helvetica"/>
          <w:color w:val="2D2D2D"/>
          <w:sz w:val="16"/>
          <w:szCs w:val="20"/>
          <w:lang w:eastAsia="fr-FR"/>
        </w:rPr>
        <w:t>service du Contentieux général et technique</w:t>
      </w:r>
      <w:r w:rsidRPr="006B1AAE">
        <w:rPr>
          <w:rFonts w:ascii="Helvetica" w:eastAsia="Times New Roman" w:hAnsi="Helvetica" w:cs="Helvetica"/>
          <w:color w:val="2D2D2D"/>
          <w:sz w:val="16"/>
          <w:szCs w:val="20"/>
          <w:lang w:eastAsia="fr-FR"/>
        </w:rPr>
        <w:t xml:space="preserve"> a pour mission de défendre les intérêts de la Caisse dans le cadre de l’examen des litiges portés devant le Pôle social des Tribunaux judiciaires</w:t>
      </w:r>
      <w:r>
        <w:rPr>
          <w:rFonts w:ascii="Helvetica" w:eastAsia="Times New Roman" w:hAnsi="Helvetica" w:cs="Helvetica"/>
          <w:color w:val="2D2D2D"/>
          <w:sz w:val="16"/>
          <w:szCs w:val="20"/>
          <w:lang w:eastAsia="fr-FR"/>
        </w:rPr>
        <w:t>.</w:t>
      </w:r>
    </w:p>
    <w:p w:rsidR="007227DC" w:rsidRPr="005D7B7B" w:rsidRDefault="007227DC" w:rsidP="002151DE">
      <w:pPr>
        <w:jc w:val="both"/>
        <w:rPr>
          <w:rFonts w:ascii="Helvetica" w:eastAsia="Times New Roman" w:hAnsi="Helvetica" w:cs="Helvetica"/>
          <w:color w:val="2D2D2D"/>
          <w:sz w:val="16"/>
          <w:szCs w:val="20"/>
          <w:lang w:eastAsia="fr-FR"/>
        </w:rPr>
      </w:pPr>
      <w:r w:rsidRPr="005D7B7B">
        <w:rPr>
          <w:rFonts w:ascii="Helvetica" w:eastAsia="Times New Roman" w:hAnsi="Helvetica" w:cs="Helvetica"/>
          <w:color w:val="2D2D2D"/>
          <w:sz w:val="16"/>
          <w:szCs w:val="20"/>
          <w:lang w:eastAsia="fr-FR"/>
        </w:rPr>
        <w:t xml:space="preserve">Placé sous l’autorité </w:t>
      </w:r>
      <w:r w:rsidR="00836251">
        <w:rPr>
          <w:rFonts w:ascii="Helvetica" w:eastAsia="Times New Roman" w:hAnsi="Helvetica" w:cs="Helvetica"/>
          <w:color w:val="2D2D2D"/>
          <w:sz w:val="16"/>
          <w:szCs w:val="20"/>
          <w:lang w:eastAsia="fr-FR"/>
        </w:rPr>
        <w:t xml:space="preserve">du </w:t>
      </w:r>
      <w:r w:rsidR="00836251" w:rsidRPr="00836251">
        <w:rPr>
          <w:rFonts w:ascii="Helvetica" w:eastAsia="Times New Roman" w:hAnsi="Helvetica" w:cs="Helvetica"/>
          <w:color w:val="2D2D2D"/>
          <w:sz w:val="16"/>
          <w:szCs w:val="20"/>
          <w:lang w:eastAsia="fr-FR"/>
        </w:rPr>
        <w:t xml:space="preserve">Responsable </w:t>
      </w:r>
      <w:r w:rsidR="00836251">
        <w:rPr>
          <w:rFonts w:ascii="Helvetica" w:eastAsia="Times New Roman" w:hAnsi="Helvetica" w:cs="Helvetica"/>
          <w:color w:val="2D2D2D"/>
          <w:sz w:val="16"/>
          <w:szCs w:val="20"/>
          <w:lang w:eastAsia="fr-FR"/>
        </w:rPr>
        <w:t xml:space="preserve">de la </w:t>
      </w:r>
      <w:r w:rsidR="006B1AAE">
        <w:rPr>
          <w:rFonts w:ascii="Helvetica" w:eastAsia="Times New Roman" w:hAnsi="Helvetica" w:cs="Helvetica"/>
          <w:color w:val="2D2D2D"/>
          <w:sz w:val="16"/>
          <w:szCs w:val="20"/>
          <w:lang w:eastAsia="fr-FR"/>
        </w:rPr>
        <w:t>D</w:t>
      </w:r>
      <w:r w:rsidR="00836251" w:rsidRPr="00836251">
        <w:rPr>
          <w:rFonts w:ascii="Helvetica" w:eastAsia="Times New Roman" w:hAnsi="Helvetica" w:cs="Helvetica"/>
          <w:color w:val="2D2D2D"/>
          <w:sz w:val="16"/>
          <w:szCs w:val="20"/>
          <w:lang w:eastAsia="fr-FR"/>
        </w:rPr>
        <w:t>ivision du contentieux</w:t>
      </w:r>
      <w:r w:rsidR="00836251">
        <w:rPr>
          <w:rFonts w:ascii="Helvetica" w:eastAsia="Times New Roman" w:hAnsi="Helvetica" w:cs="Helvetica"/>
          <w:color w:val="2D2D2D"/>
          <w:sz w:val="16"/>
          <w:szCs w:val="20"/>
          <w:lang w:eastAsia="fr-FR"/>
        </w:rPr>
        <w:t xml:space="preserve"> et du Responsable des Affaires précontentieuses et contentieuses</w:t>
      </w:r>
      <w:r w:rsidRPr="005D7B7B">
        <w:rPr>
          <w:rFonts w:ascii="Helvetica" w:eastAsia="Times New Roman" w:hAnsi="Helvetica" w:cs="Helvetica"/>
          <w:color w:val="2D2D2D"/>
          <w:sz w:val="16"/>
          <w:szCs w:val="20"/>
          <w:lang w:eastAsia="fr-FR"/>
        </w:rPr>
        <w:t>, vous particip</w:t>
      </w:r>
      <w:r w:rsidR="00722D14">
        <w:rPr>
          <w:rFonts w:ascii="Helvetica" w:eastAsia="Times New Roman" w:hAnsi="Helvetica" w:cs="Helvetica"/>
          <w:color w:val="2D2D2D"/>
          <w:sz w:val="16"/>
          <w:szCs w:val="20"/>
          <w:lang w:eastAsia="fr-FR"/>
        </w:rPr>
        <w:t>er</w:t>
      </w:r>
      <w:r w:rsidRPr="005D7B7B">
        <w:rPr>
          <w:rFonts w:ascii="Helvetica" w:eastAsia="Times New Roman" w:hAnsi="Helvetica" w:cs="Helvetica"/>
          <w:color w:val="2D2D2D"/>
          <w:sz w:val="16"/>
          <w:szCs w:val="20"/>
          <w:lang w:eastAsia="fr-FR"/>
        </w:rPr>
        <w:t xml:space="preserve">ez, au sein d’une équipe </w:t>
      </w:r>
      <w:r w:rsidR="006B1AAE" w:rsidRPr="006B1AAE">
        <w:rPr>
          <w:rFonts w:ascii="Helvetica" w:eastAsia="Times New Roman" w:hAnsi="Helvetica" w:cs="Helvetica"/>
          <w:color w:val="2D2D2D"/>
          <w:sz w:val="16"/>
          <w:szCs w:val="20"/>
          <w:lang w:eastAsia="fr-FR"/>
        </w:rPr>
        <w:t>composé</w:t>
      </w:r>
      <w:r w:rsidR="006B1AAE">
        <w:rPr>
          <w:rFonts w:ascii="Helvetica" w:eastAsia="Times New Roman" w:hAnsi="Helvetica" w:cs="Helvetica"/>
          <w:color w:val="2D2D2D"/>
          <w:sz w:val="16"/>
          <w:szCs w:val="20"/>
          <w:lang w:eastAsia="fr-FR"/>
        </w:rPr>
        <w:t>e</w:t>
      </w:r>
      <w:r w:rsidR="006B1AAE" w:rsidRPr="006B1AAE">
        <w:rPr>
          <w:rFonts w:ascii="Helvetica" w:eastAsia="Times New Roman" w:hAnsi="Helvetica" w:cs="Helvetica"/>
          <w:color w:val="2D2D2D"/>
          <w:sz w:val="16"/>
          <w:szCs w:val="20"/>
          <w:lang w:eastAsia="fr-FR"/>
        </w:rPr>
        <w:t xml:space="preserve"> de 9 agents parmi lesquels 6 Chargés d’études et 1 Chargée de mission</w:t>
      </w:r>
      <w:r w:rsidRPr="005D7B7B">
        <w:rPr>
          <w:rFonts w:ascii="Helvetica" w:eastAsia="Times New Roman" w:hAnsi="Helvetica" w:cs="Helvetica"/>
          <w:color w:val="2D2D2D"/>
          <w:sz w:val="16"/>
          <w:szCs w:val="20"/>
          <w:lang w:eastAsia="fr-FR"/>
        </w:rPr>
        <w:t xml:space="preserve">, à l’atteinte des objectifs fixés par la Direction de l’Organisme. </w:t>
      </w:r>
    </w:p>
    <w:p w:rsidR="00722D14" w:rsidRDefault="006B1AAE" w:rsidP="002151DE">
      <w:pPr>
        <w:spacing w:after="0"/>
        <w:jc w:val="both"/>
        <w:rPr>
          <w:rFonts w:ascii="Helvetica" w:eastAsia="Times New Roman" w:hAnsi="Helvetica" w:cs="Helvetica"/>
          <w:color w:val="2D2D2D"/>
          <w:sz w:val="16"/>
          <w:szCs w:val="20"/>
          <w:lang w:eastAsia="fr-FR"/>
        </w:rPr>
      </w:pPr>
      <w:r>
        <w:rPr>
          <w:rFonts w:ascii="Helvetica" w:eastAsia="Times New Roman" w:hAnsi="Helvetica" w:cs="Helvetica"/>
          <w:color w:val="2D2D2D"/>
          <w:sz w:val="16"/>
          <w:szCs w:val="20"/>
          <w:lang w:eastAsia="fr-FR"/>
        </w:rPr>
        <w:t>Votre mission principale sera d’instruire d</w:t>
      </w:r>
      <w:r w:rsidR="00836251" w:rsidRPr="00836251">
        <w:rPr>
          <w:rFonts w:ascii="Helvetica" w:eastAsia="Times New Roman" w:hAnsi="Helvetica" w:cs="Helvetica"/>
          <w:color w:val="2D2D2D"/>
          <w:sz w:val="16"/>
          <w:szCs w:val="20"/>
          <w:lang w:eastAsia="fr-FR"/>
        </w:rPr>
        <w:t xml:space="preserve">es dossiers de contentieux </w:t>
      </w:r>
      <w:r>
        <w:rPr>
          <w:rFonts w:ascii="Helvetica" w:eastAsia="Times New Roman" w:hAnsi="Helvetica" w:cs="Helvetica"/>
          <w:color w:val="2D2D2D"/>
          <w:sz w:val="16"/>
          <w:szCs w:val="20"/>
          <w:lang w:eastAsia="fr-FR"/>
        </w:rPr>
        <w:t>technique</w:t>
      </w:r>
      <w:r w:rsidR="00722D14">
        <w:rPr>
          <w:rFonts w:ascii="Helvetica" w:eastAsia="Times New Roman" w:hAnsi="Helvetica" w:cs="Helvetica"/>
          <w:color w:val="2D2D2D"/>
          <w:sz w:val="16"/>
          <w:szCs w:val="20"/>
          <w:lang w:eastAsia="fr-FR"/>
        </w:rPr>
        <w:t> </w:t>
      </w:r>
      <w:r w:rsidR="00107E60">
        <w:rPr>
          <w:rFonts w:ascii="Helvetica" w:eastAsia="Times New Roman" w:hAnsi="Helvetica" w:cs="Helvetica"/>
          <w:color w:val="2D2D2D"/>
          <w:sz w:val="16"/>
          <w:szCs w:val="20"/>
          <w:lang w:eastAsia="fr-FR"/>
        </w:rPr>
        <w:t xml:space="preserve">ou de contentieux général </w:t>
      </w:r>
      <w:r w:rsidR="00722D14">
        <w:rPr>
          <w:rFonts w:ascii="Helvetica" w:eastAsia="Times New Roman" w:hAnsi="Helvetica" w:cs="Helvetica"/>
          <w:color w:val="2D2D2D"/>
          <w:sz w:val="16"/>
          <w:szCs w:val="20"/>
          <w:lang w:eastAsia="fr-FR"/>
        </w:rPr>
        <w:t>:</w:t>
      </w:r>
      <w:r w:rsidR="00836251" w:rsidRPr="00836251">
        <w:rPr>
          <w:rFonts w:ascii="Helvetica" w:eastAsia="Times New Roman" w:hAnsi="Helvetica" w:cs="Helvetica"/>
          <w:color w:val="2D2D2D"/>
          <w:sz w:val="16"/>
          <w:szCs w:val="20"/>
          <w:lang w:eastAsia="fr-FR"/>
        </w:rPr>
        <w:t xml:space="preserve"> </w:t>
      </w:r>
    </w:p>
    <w:p w:rsidR="006A1FA3" w:rsidRDefault="006A1FA3" w:rsidP="002151DE">
      <w:pPr>
        <w:spacing w:after="0"/>
        <w:jc w:val="both"/>
        <w:rPr>
          <w:rFonts w:ascii="Helvetica" w:eastAsia="Times New Roman" w:hAnsi="Helvetica" w:cs="Helvetica"/>
          <w:color w:val="2D2D2D"/>
          <w:sz w:val="16"/>
          <w:szCs w:val="20"/>
          <w:lang w:eastAsia="fr-FR"/>
        </w:rPr>
      </w:pPr>
    </w:p>
    <w:p w:rsidR="006A1FA3" w:rsidRDefault="006A1FA3" w:rsidP="002151DE">
      <w:pPr>
        <w:spacing w:after="0"/>
        <w:jc w:val="both"/>
        <w:rPr>
          <w:rFonts w:ascii="Helvetica" w:eastAsia="Times New Roman" w:hAnsi="Helvetica" w:cs="Helvetica"/>
          <w:color w:val="2D2D2D"/>
          <w:sz w:val="16"/>
          <w:szCs w:val="20"/>
          <w:lang w:eastAsia="fr-FR"/>
        </w:rPr>
      </w:pPr>
      <w:r>
        <w:rPr>
          <w:rFonts w:ascii="Helvetica" w:eastAsia="Times New Roman" w:hAnsi="Helvetica" w:cs="Helvetica"/>
          <w:color w:val="2D2D2D"/>
          <w:sz w:val="16"/>
          <w:szCs w:val="20"/>
          <w:lang w:eastAsia="fr-FR"/>
        </w:rPr>
        <w:t>En phase amiable :</w:t>
      </w:r>
    </w:p>
    <w:p w:rsidR="006A1FA3" w:rsidRDefault="006A1FA3" w:rsidP="006A1FA3">
      <w:pPr>
        <w:pStyle w:val="Paragraphedeliste"/>
        <w:numPr>
          <w:ilvl w:val="0"/>
          <w:numId w:val="6"/>
        </w:numPr>
        <w:spacing w:after="0"/>
        <w:jc w:val="both"/>
        <w:rPr>
          <w:rFonts w:ascii="Helvetica" w:eastAsia="Times New Roman" w:hAnsi="Helvetica" w:cs="Helvetica"/>
          <w:color w:val="2D2D2D"/>
          <w:sz w:val="16"/>
          <w:szCs w:val="20"/>
          <w:lang w:eastAsia="fr-FR"/>
        </w:rPr>
      </w:pPr>
      <w:r>
        <w:rPr>
          <w:rFonts w:ascii="Helvetica" w:eastAsia="Times New Roman" w:hAnsi="Helvetica" w:cs="Helvetica"/>
          <w:color w:val="2D2D2D"/>
          <w:sz w:val="16"/>
          <w:szCs w:val="20"/>
          <w:lang w:eastAsia="fr-FR"/>
        </w:rPr>
        <w:t>Assurer le suivi et la notification des avis rendus par la Commission Médicale de Recours Amiable</w:t>
      </w:r>
      <w:r w:rsidR="00107E60">
        <w:rPr>
          <w:rFonts w:ascii="Helvetica" w:eastAsia="Times New Roman" w:hAnsi="Helvetica" w:cs="Helvetica"/>
          <w:color w:val="2D2D2D"/>
          <w:sz w:val="16"/>
          <w:szCs w:val="20"/>
          <w:lang w:eastAsia="fr-FR"/>
        </w:rPr>
        <w:t xml:space="preserve"> (CMRA)</w:t>
      </w:r>
      <w:r>
        <w:rPr>
          <w:rFonts w:ascii="Helvetica" w:eastAsia="Times New Roman" w:hAnsi="Helvetica" w:cs="Helvetica"/>
          <w:color w:val="2D2D2D"/>
          <w:sz w:val="16"/>
          <w:szCs w:val="20"/>
          <w:lang w:eastAsia="fr-FR"/>
        </w:rPr>
        <w:t>,</w:t>
      </w:r>
    </w:p>
    <w:p w:rsidR="00107E60" w:rsidRPr="006A1FA3" w:rsidRDefault="00107E60" w:rsidP="006A1FA3">
      <w:pPr>
        <w:pStyle w:val="Paragraphedeliste"/>
        <w:numPr>
          <w:ilvl w:val="0"/>
          <w:numId w:val="6"/>
        </w:numPr>
        <w:spacing w:after="0"/>
        <w:jc w:val="both"/>
        <w:rPr>
          <w:rFonts w:ascii="Helvetica" w:eastAsia="Times New Roman" w:hAnsi="Helvetica" w:cs="Helvetica"/>
          <w:color w:val="2D2D2D"/>
          <w:sz w:val="16"/>
          <w:szCs w:val="20"/>
          <w:lang w:eastAsia="fr-FR"/>
        </w:rPr>
      </w:pPr>
      <w:r>
        <w:rPr>
          <w:rFonts w:ascii="Helvetica" w:eastAsia="Times New Roman" w:hAnsi="Helvetica" w:cs="Helvetica"/>
          <w:color w:val="2D2D2D"/>
          <w:sz w:val="16"/>
          <w:szCs w:val="20"/>
          <w:lang w:eastAsia="fr-FR"/>
        </w:rPr>
        <w:t>Effectuer la supervision des mémoires soumis à la Commission de Recours Amiable (CRA),</w:t>
      </w:r>
    </w:p>
    <w:p w:rsidR="006A1FA3" w:rsidRDefault="006A1FA3" w:rsidP="002151DE">
      <w:pPr>
        <w:spacing w:after="0"/>
        <w:jc w:val="both"/>
        <w:rPr>
          <w:rFonts w:ascii="Helvetica" w:eastAsia="Times New Roman" w:hAnsi="Helvetica" w:cs="Helvetica"/>
          <w:color w:val="2D2D2D"/>
          <w:sz w:val="16"/>
          <w:szCs w:val="20"/>
          <w:lang w:eastAsia="fr-FR"/>
        </w:rPr>
      </w:pPr>
    </w:p>
    <w:p w:rsidR="006A1FA3" w:rsidRDefault="006A1FA3" w:rsidP="002151DE">
      <w:pPr>
        <w:spacing w:after="0"/>
        <w:jc w:val="both"/>
        <w:rPr>
          <w:rFonts w:ascii="Helvetica" w:eastAsia="Times New Roman" w:hAnsi="Helvetica" w:cs="Helvetica"/>
          <w:color w:val="2D2D2D"/>
          <w:sz w:val="16"/>
          <w:szCs w:val="20"/>
          <w:lang w:eastAsia="fr-FR"/>
        </w:rPr>
      </w:pPr>
      <w:r>
        <w:rPr>
          <w:rFonts w:ascii="Helvetica" w:eastAsia="Times New Roman" w:hAnsi="Helvetica" w:cs="Helvetica"/>
          <w:color w:val="2D2D2D"/>
          <w:sz w:val="16"/>
          <w:szCs w:val="20"/>
          <w:lang w:eastAsia="fr-FR"/>
        </w:rPr>
        <w:t>En phase contentieuse :</w:t>
      </w:r>
    </w:p>
    <w:p w:rsidR="00722D14" w:rsidRPr="00722D14" w:rsidRDefault="00722D14" w:rsidP="00722D14">
      <w:pPr>
        <w:pStyle w:val="Paragraphedeliste"/>
        <w:numPr>
          <w:ilvl w:val="0"/>
          <w:numId w:val="4"/>
        </w:numPr>
        <w:spacing w:after="0"/>
        <w:jc w:val="both"/>
        <w:rPr>
          <w:rFonts w:ascii="Helvetica" w:eastAsia="Times New Roman" w:hAnsi="Helvetica" w:cs="Helvetica"/>
          <w:color w:val="2D2D2D"/>
          <w:sz w:val="16"/>
          <w:szCs w:val="20"/>
          <w:lang w:eastAsia="fr-FR"/>
        </w:rPr>
      </w:pPr>
      <w:r>
        <w:rPr>
          <w:rFonts w:ascii="Helvetica" w:eastAsia="Times New Roman" w:hAnsi="Helvetica" w:cs="Helvetica"/>
          <w:color w:val="2D2D2D"/>
          <w:sz w:val="16"/>
          <w:szCs w:val="20"/>
          <w:lang w:eastAsia="fr-FR"/>
        </w:rPr>
        <w:t>O</w:t>
      </w:r>
      <w:r w:rsidRPr="00722D14">
        <w:rPr>
          <w:rFonts w:ascii="Helvetica" w:eastAsia="Times New Roman" w:hAnsi="Helvetica" w:cs="Helvetica"/>
          <w:color w:val="2D2D2D"/>
          <w:sz w:val="16"/>
          <w:szCs w:val="20"/>
          <w:lang w:eastAsia="fr-FR"/>
        </w:rPr>
        <w:t>uvrir l</w:t>
      </w:r>
      <w:r w:rsidR="00836251" w:rsidRPr="00722D14">
        <w:rPr>
          <w:rFonts w:ascii="Helvetica" w:eastAsia="Times New Roman" w:hAnsi="Helvetica" w:cs="Helvetica"/>
          <w:color w:val="2D2D2D"/>
          <w:sz w:val="16"/>
          <w:szCs w:val="20"/>
          <w:lang w:eastAsia="fr-FR"/>
        </w:rPr>
        <w:t>es dossiers à réception des avis de recours,</w:t>
      </w:r>
    </w:p>
    <w:p w:rsidR="00722D14" w:rsidRPr="00722D14" w:rsidRDefault="00722D14" w:rsidP="00722D14">
      <w:pPr>
        <w:pStyle w:val="Paragraphedeliste"/>
        <w:numPr>
          <w:ilvl w:val="0"/>
          <w:numId w:val="4"/>
        </w:numPr>
        <w:spacing w:after="0"/>
        <w:jc w:val="both"/>
        <w:rPr>
          <w:rFonts w:ascii="Helvetica" w:eastAsia="Times New Roman" w:hAnsi="Helvetica" w:cs="Helvetica"/>
          <w:color w:val="2D2D2D"/>
          <w:sz w:val="16"/>
          <w:szCs w:val="20"/>
          <w:lang w:eastAsia="fr-FR"/>
        </w:rPr>
      </w:pPr>
      <w:r>
        <w:rPr>
          <w:rFonts w:ascii="Helvetica" w:eastAsia="Times New Roman" w:hAnsi="Helvetica" w:cs="Helvetica"/>
          <w:color w:val="2D2D2D"/>
          <w:sz w:val="16"/>
          <w:szCs w:val="20"/>
          <w:lang w:eastAsia="fr-FR"/>
        </w:rPr>
        <w:t>R</w:t>
      </w:r>
      <w:r w:rsidRPr="00722D14">
        <w:rPr>
          <w:rFonts w:ascii="Helvetica" w:eastAsia="Times New Roman" w:hAnsi="Helvetica" w:cs="Helvetica"/>
          <w:color w:val="2D2D2D"/>
          <w:sz w:val="16"/>
          <w:szCs w:val="20"/>
          <w:lang w:eastAsia="fr-FR"/>
        </w:rPr>
        <w:t>édiger</w:t>
      </w:r>
      <w:r w:rsidR="00836251" w:rsidRPr="00722D14">
        <w:rPr>
          <w:rFonts w:ascii="Helvetica" w:eastAsia="Times New Roman" w:hAnsi="Helvetica" w:cs="Helvetica"/>
          <w:color w:val="2D2D2D"/>
          <w:sz w:val="16"/>
          <w:szCs w:val="20"/>
          <w:lang w:eastAsia="fr-FR"/>
        </w:rPr>
        <w:t xml:space="preserve"> des conclusions aux fins de défendre les intérêts de la Caisse devant le Pôle social du Tribunal judiciaire compétent dans le respect des échéances liées aux procédures juridictionnelles, </w:t>
      </w:r>
    </w:p>
    <w:p w:rsidR="00836251" w:rsidRPr="00722D14" w:rsidRDefault="00722D14" w:rsidP="00722D14">
      <w:pPr>
        <w:pStyle w:val="Paragraphedeliste"/>
        <w:numPr>
          <w:ilvl w:val="0"/>
          <w:numId w:val="4"/>
        </w:numPr>
        <w:spacing w:after="0"/>
        <w:jc w:val="both"/>
        <w:rPr>
          <w:rFonts w:ascii="Helvetica" w:eastAsia="Times New Roman" w:hAnsi="Helvetica" w:cs="Helvetica"/>
          <w:color w:val="2D2D2D"/>
          <w:sz w:val="16"/>
          <w:szCs w:val="20"/>
          <w:lang w:eastAsia="fr-FR"/>
        </w:rPr>
      </w:pPr>
      <w:r>
        <w:rPr>
          <w:rFonts w:ascii="Helvetica" w:eastAsia="Times New Roman" w:hAnsi="Helvetica" w:cs="Helvetica"/>
          <w:color w:val="2D2D2D"/>
          <w:sz w:val="16"/>
          <w:szCs w:val="20"/>
          <w:lang w:eastAsia="fr-FR"/>
        </w:rPr>
        <w:t>N</w:t>
      </w:r>
      <w:r w:rsidRPr="00722D14">
        <w:rPr>
          <w:rFonts w:ascii="Helvetica" w:eastAsia="Times New Roman" w:hAnsi="Helvetica" w:cs="Helvetica"/>
          <w:color w:val="2D2D2D"/>
          <w:sz w:val="16"/>
          <w:szCs w:val="20"/>
          <w:lang w:eastAsia="fr-FR"/>
        </w:rPr>
        <w:t>otifier</w:t>
      </w:r>
      <w:r w:rsidR="00836251" w:rsidRPr="00722D14">
        <w:rPr>
          <w:rFonts w:ascii="Helvetica" w:eastAsia="Times New Roman" w:hAnsi="Helvetica" w:cs="Helvetica"/>
          <w:color w:val="2D2D2D"/>
          <w:sz w:val="16"/>
          <w:szCs w:val="20"/>
          <w:lang w:eastAsia="fr-FR"/>
        </w:rPr>
        <w:t xml:space="preserve"> des décisions aux pôles compétents pour exécution.</w:t>
      </w:r>
    </w:p>
    <w:p w:rsidR="00A16A93" w:rsidRDefault="007178FA" w:rsidP="002151DE">
      <w:pPr>
        <w:spacing w:before="100" w:beforeAutospacing="1" w:after="100" w:afterAutospacing="1" w:line="240" w:lineRule="auto"/>
        <w:jc w:val="both"/>
        <w:rPr>
          <w:rFonts w:ascii="Helvetica" w:eastAsia="Times New Roman" w:hAnsi="Helvetica" w:cs="Helvetica"/>
          <w:b/>
          <w:color w:val="4F81BD" w:themeColor="accent1"/>
          <w:sz w:val="18"/>
          <w:szCs w:val="20"/>
          <w:lang w:eastAsia="fr-FR"/>
        </w:rPr>
      </w:pPr>
      <w:r w:rsidRPr="00FC5A75">
        <w:rPr>
          <w:rFonts w:ascii="Helvetica" w:eastAsia="Times New Roman" w:hAnsi="Helvetica" w:cs="Helvetica"/>
          <w:b/>
          <w:color w:val="4F81BD" w:themeColor="accent1"/>
          <w:sz w:val="18"/>
          <w:szCs w:val="20"/>
          <w:lang w:eastAsia="fr-FR"/>
        </w:rPr>
        <w:t>Profil recherché</w:t>
      </w:r>
      <w:r w:rsidR="00A16A93" w:rsidRPr="00FC5A75">
        <w:rPr>
          <w:rFonts w:ascii="Helvetica" w:eastAsia="Times New Roman" w:hAnsi="Helvetica" w:cs="Helvetica"/>
          <w:b/>
          <w:color w:val="4F81BD" w:themeColor="accent1"/>
          <w:sz w:val="18"/>
          <w:szCs w:val="20"/>
          <w:lang w:eastAsia="fr-FR"/>
        </w:rPr>
        <w:t xml:space="preserve"> :</w:t>
      </w:r>
    </w:p>
    <w:p w:rsidR="007227DC" w:rsidRPr="00A16A93" w:rsidRDefault="007227DC" w:rsidP="007D58D3">
      <w:pPr>
        <w:spacing w:before="100" w:beforeAutospacing="1" w:after="100" w:afterAutospacing="1" w:line="240" w:lineRule="auto"/>
        <w:jc w:val="both"/>
        <w:rPr>
          <w:rFonts w:ascii="Helvetica" w:eastAsia="Times New Roman" w:hAnsi="Helvetica" w:cs="Helvetica"/>
          <w:color w:val="2D2D2D"/>
          <w:sz w:val="16"/>
          <w:szCs w:val="20"/>
          <w:lang w:eastAsia="fr-FR"/>
        </w:rPr>
      </w:pPr>
      <w:r w:rsidRPr="005D7B7B">
        <w:rPr>
          <w:rFonts w:ascii="Helvetica" w:eastAsia="Times New Roman" w:hAnsi="Helvetica" w:cs="Helvetica"/>
          <w:color w:val="2D2D2D"/>
          <w:sz w:val="16"/>
          <w:szCs w:val="20"/>
          <w:lang w:eastAsia="fr-FR"/>
        </w:rPr>
        <w:t>En cours de formation BAC+3 à BAC+5 dans le domaine juridique</w:t>
      </w:r>
      <w:r w:rsidR="005D7B7B" w:rsidRPr="005D7B7B">
        <w:rPr>
          <w:rFonts w:ascii="Helvetica" w:eastAsia="Times New Roman" w:hAnsi="Helvetica" w:cs="Helvetica"/>
          <w:color w:val="2D2D2D"/>
          <w:sz w:val="16"/>
          <w:szCs w:val="20"/>
          <w:lang w:eastAsia="fr-FR"/>
        </w:rPr>
        <w:t>. V</w:t>
      </w:r>
      <w:r w:rsidRPr="005D7B7B">
        <w:rPr>
          <w:rFonts w:ascii="Helvetica" w:eastAsia="Times New Roman" w:hAnsi="Helvetica" w:cs="Helvetica"/>
          <w:color w:val="2D2D2D"/>
          <w:sz w:val="16"/>
          <w:szCs w:val="20"/>
          <w:lang w:eastAsia="fr-FR"/>
        </w:rPr>
        <w:t xml:space="preserve">ous avez des </w:t>
      </w:r>
      <w:r w:rsidR="005D7B7B" w:rsidRPr="005D7B7B">
        <w:rPr>
          <w:rFonts w:ascii="Helvetica" w:eastAsia="Times New Roman" w:hAnsi="Helvetica" w:cs="Helvetica"/>
          <w:color w:val="2D2D2D"/>
          <w:sz w:val="16"/>
          <w:szCs w:val="20"/>
          <w:lang w:eastAsia="fr-FR"/>
        </w:rPr>
        <w:t>connaissances en matière de droit de la sécurité sociale</w:t>
      </w:r>
      <w:r w:rsidRPr="005D7B7B">
        <w:rPr>
          <w:rFonts w:ascii="Helvetica" w:eastAsia="Times New Roman" w:hAnsi="Helvetica" w:cs="Helvetica"/>
          <w:color w:val="2D2D2D"/>
          <w:sz w:val="16"/>
          <w:szCs w:val="20"/>
          <w:lang w:eastAsia="fr-FR"/>
        </w:rPr>
        <w:t>. Vous êtes à l’aise avec les outils bureautiques (Excel, Word) et possédez de bonnes capacités rédactionnelles. Vous êtes rigoureux dans votre travail. Vous possédez un bon relationnel et savez faire preuve de discrétion et de confidentialité</w:t>
      </w:r>
      <w:r w:rsidR="006A1FA3">
        <w:rPr>
          <w:rFonts w:ascii="Helvetica" w:eastAsia="Times New Roman" w:hAnsi="Helvetica" w:cs="Helvetica"/>
          <w:color w:val="2D2D2D"/>
          <w:sz w:val="16"/>
          <w:szCs w:val="20"/>
          <w:lang w:eastAsia="fr-FR"/>
        </w:rPr>
        <w:t>.</w:t>
      </w:r>
    </w:p>
    <w:p w:rsidR="00F0740B" w:rsidRDefault="00F0740B" w:rsidP="007D58D3">
      <w:pPr>
        <w:spacing w:before="100" w:beforeAutospacing="1" w:after="0" w:line="240" w:lineRule="auto"/>
        <w:jc w:val="both"/>
        <w:rPr>
          <w:rFonts w:ascii="Helvetica" w:eastAsia="Times New Roman" w:hAnsi="Helvetica" w:cs="Helvetica"/>
          <w:b/>
          <w:color w:val="4F81BD" w:themeColor="accent1"/>
          <w:sz w:val="18"/>
          <w:szCs w:val="20"/>
          <w:lang w:eastAsia="fr-FR"/>
        </w:rPr>
      </w:pPr>
      <w:r>
        <w:rPr>
          <w:rFonts w:ascii="Helvetica" w:eastAsia="Times New Roman" w:hAnsi="Helvetica" w:cs="Helvetica"/>
          <w:b/>
          <w:color w:val="4F81BD" w:themeColor="accent1"/>
          <w:sz w:val="18"/>
          <w:szCs w:val="20"/>
          <w:lang w:eastAsia="fr-FR"/>
        </w:rPr>
        <w:t xml:space="preserve">Conditions : </w:t>
      </w:r>
    </w:p>
    <w:p w:rsidR="007227DC" w:rsidRDefault="00F0740B" w:rsidP="007D58D3">
      <w:pPr>
        <w:spacing w:before="100" w:beforeAutospacing="1" w:after="0" w:line="240" w:lineRule="auto"/>
        <w:jc w:val="both"/>
        <w:rPr>
          <w:rFonts w:ascii="Helvetica" w:eastAsia="Times New Roman" w:hAnsi="Helvetica" w:cs="Helvetica"/>
          <w:i/>
          <w:color w:val="2D2D2D"/>
          <w:sz w:val="16"/>
          <w:szCs w:val="20"/>
          <w:lang w:eastAsia="fr-FR"/>
        </w:rPr>
      </w:pPr>
      <w:r>
        <w:rPr>
          <w:rFonts w:ascii="Helvetica" w:eastAsia="Times New Roman" w:hAnsi="Helvetica" w:cs="Helvetica"/>
          <w:i/>
          <w:color w:val="2D2D2D"/>
          <w:sz w:val="16"/>
          <w:szCs w:val="20"/>
          <w:lang w:eastAsia="fr-FR"/>
        </w:rPr>
        <w:t>Poste b</w:t>
      </w:r>
      <w:r w:rsidRPr="00A53C92">
        <w:rPr>
          <w:rFonts w:ascii="Helvetica" w:eastAsia="Times New Roman" w:hAnsi="Helvetica" w:cs="Helvetica"/>
          <w:i/>
          <w:color w:val="2D2D2D"/>
          <w:sz w:val="16"/>
          <w:szCs w:val="20"/>
          <w:lang w:eastAsia="fr-FR"/>
        </w:rPr>
        <w:t>asé à</w:t>
      </w:r>
      <w:r w:rsidR="007227DC">
        <w:rPr>
          <w:rFonts w:ascii="Helvetica" w:eastAsia="Times New Roman" w:hAnsi="Helvetica" w:cs="Helvetica"/>
          <w:i/>
          <w:color w:val="2D2D2D"/>
          <w:sz w:val="16"/>
          <w:szCs w:val="20"/>
          <w:lang w:eastAsia="fr-FR"/>
        </w:rPr>
        <w:t xml:space="preserve"> Nanterre</w:t>
      </w:r>
      <w:r w:rsidR="007D58D3">
        <w:rPr>
          <w:rFonts w:ascii="Helvetica" w:eastAsia="Times New Roman" w:hAnsi="Helvetica" w:cs="Helvetica"/>
          <w:i/>
          <w:color w:val="2D2D2D"/>
          <w:sz w:val="16"/>
          <w:szCs w:val="20"/>
          <w:lang w:eastAsia="fr-FR"/>
        </w:rPr>
        <w:t xml:space="preserve"> (RER A : Nanterre </w:t>
      </w:r>
      <w:proofErr w:type="spellStart"/>
      <w:r w:rsidR="007D58D3">
        <w:rPr>
          <w:rFonts w:ascii="Helvetica" w:eastAsia="Times New Roman" w:hAnsi="Helvetica" w:cs="Helvetica"/>
          <w:i/>
          <w:color w:val="2D2D2D"/>
          <w:sz w:val="16"/>
          <w:szCs w:val="20"/>
          <w:lang w:eastAsia="fr-FR"/>
        </w:rPr>
        <w:t>Prefecture</w:t>
      </w:r>
      <w:proofErr w:type="spellEnd"/>
      <w:r w:rsidR="007D58D3">
        <w:rPr>
          <w:rFonts w:ascii="Helvetica" w:eastAsia="Times New Roman" w:hAnsi="Helvetica" w:cs="Helvetica"/>
          <w:i/>
          <w:color w:val="2D2D2D"/>
          <w:sz w:val="16"/>
          <w:szCs w:val="20"/>
          <w:lang w:eastAsia="fr-FR"/>
        </w:rPr>
        <w:t>)</w:t>
      </w:r>
      <w:r w:rsidR="007227DC">
        <w:rPr>
          <w:rFonts w:ascii="Helvetica" w:eastAsia="Times New Roman" w:hAnsi="Helvetica" w:cs="Helvetica"/>
          <w:i/>
          <w:color w:val="2D2D2D"/>
          <w:sz w:val="16"/>
          <w:szCs w:val="20"/>
          <w:lang w:eastAsia="fr-FR"/>
        </w:rPr>
        <w:t xml:space="preserve">,  alternance de 12 mois </w:t>
      </w:r>
    </w:p>
    <w:p w:rsidR="007D58D3" w:rsidRPr="00162BF4" w:rsidRDefault="007D58D3" w:rsidP="007D58D3">
      <w:pPr>
        <w:spacing w:before="100" w:beforeAutospacing="1" w:after="0" w:line="240" w:lineRule="auto"/>
        <w:rPr>
          <w:rFonts w:ascii="Helvetica" w:eastAsia="Times New Roman" w:hAnsi="Helvetica" w:cs="Helvetica"/>
          <w:i/>
          <w:color w:val="2D2D2D"/>
          <w:sz w:val="16"/>
          <w:szCs w:val="20"/>
          <w:lang w:eastAsia="fr-FR"/>
        </w:rPr>
      </w:pPr>
      <w:r w:rsidRPr="00D449E9">
        <w:rPr>
          <w:rFonts w:ascii="Helvetica" w:eastAsia="Times New Roman" w:hAnsi="Helvetica" w:cs="Helvetica"/>
          <w:i/>
          <w:color w:val="2D2D2D"/>
          <w:sz w:val="16"/>
          <w:szCs w:val="20"/>
          <w:lang w:eastAsia="fr-FR"/>
        </w:rPr>
        <w:t>Le/La candidat(e) retenu(e) devra se conformer aux exigences de la politique de sécurité des systèmes d’information de l’organisme et devra notamment respecter les règles en matière de confidentialité et de respect du secret professionnel.</w:t>
      </w:r>
    </w:p>
    <w:p w:rsidR="007D58D3" w:rsidRDefault="007D58D3" w:rsidP="007D58D3">
      <w:pPr>
        <w:spacing w:before="100" w:beforeAutospacing="1" w:after="0" w:line="240" w:lineRule="auto"/>
        <w:jc w:val="both"/>
        <w:rPr>
          <w:rFonts w:ascii="Helvetica" w:eastAsia="Times New Roman" w:hAnsi="Helvetica" w:cs="Helvetica"/>
          <w:i/>
          <w:color w:val="2D2D2D"/>
          <w:sz w:val="16"/>
          <w:szCs w:val="20"/>
          <w:lang w:eastAsia="fr-FR"/>
        </w:rPr>
      </w:pPr>
    </w:p>
    <w:p w:rsidR="009D252D" w:rsidRDefault="009D252D" w:rsidP="007D58D3">
      <w:pPr>
        <w:spacing w:before="100" w:beforeAutospacing="1" w:after="0" w:line="240" w:lineRule="auto"/>
        <w:jc w:val="both"/>
        <w:rPr>
          <w:rFonts w:ascii="Helvetica" w:eastAsia="Times New Roman" w:hAnsi="Helvetica" w:cs="Helvetica"/>
          <w:i/>
          <w:color w:val="2D2D2D"/>
          <w:sz w:val="16"/>
          <w:szCs w:val="20"/>
          <w:lang w:eastAsia="fr-FR"/>
        </w:rPr>
      </w:pPr>
    </w:p>
    <w:p w:rsidR="009D252D" w:rsidRDefault="009D252D" w:rsidP="007D58D3">
      <w:pPr>
        <w:spacing w:before="100" w:beforeAutospacing="1" w:after="0" w:line="240" w:lineRule="auto"/>
        <w:jc w:val="both"/>
        <w:rPr>
          <w:rFonts w:ascii="Helvetica" w:eastAsia="Times New Roman" w:hAnsi="Helvetica" w:cs="Helvetica"/>
          <w:i/>
          <w:color w:val="2D2D2D"/>
          <w:sz w:val="16"/>
          <w:szCs w:val="20"/>
          <w:lang w:eastAsia="fr-FR"/>
        </w:rPr>
      </w:pPr>
    </w:p>
    <w:p w:rsidR="007178FA" w:rsidRPr="00FC5A75" w:rsidRDefault="00A53C92" w:rsidP="007D58D3">
      <w:pPr>
        <w:spacing w:before="100" w:beforeAutospacing="1" w:after="0" w:line="240" w:lineRule="auto"/>
        <w:jc w:val="both"/>
        <w:rPr>
          <w:rFonts w:ascii="Helvetica" w:eastAsia="Times New Roman" w:hAnsi="Helvetica" w:cs="Helvetica"/>
          <w:b/>
          <w:color w:val="4F81BD" w:themeColor="accent1"/>
          <w:sz w:val="18"/>
          <w:szCs w:val="20"/>
          <w:lang w:eastAsia="fr-FR"/>
        </w:rPr>
      </w:pPr>
      <w:r>
        <w:rPr>
          <w:rFonts w:ascii="Helvetica" w:eastAsia="Times New Roman" w:hAnsi="Helvetica" w:cs="Helvetica"/>
          <w:b/>
          <w:color w:val="4F81BD" w:themeColor="accent1"/>
          <w:sz w:val="18"/>
          <w:szCs w:val="20"/>
          <w:lang w:eastAsia="fr-FR"/>
        </w:rPr>
        <w:lastRenderedPageBreak/>
        <w:t>L</w:t>
      </w:r>
      <w:r w:rsidR="00C573DF" w:rsidRPr="00FC5A75">
        <w:rPr>
          <w:rFonts w:ascii="Helvetica" w:eastAsia="Times New Roman" w:hAnsi="Helvetica" w:cs="Helvetica"/>
          <w:b/>
          <w:color w:val="4F81BD" w:themeColor="accent1"/>
          <w:sz w:val="18"/>
          <w:szCs w:val="20"/>
          <w:lang w:eastAsia="fr-FR"/>
        </w:rPr>
        <w:t>es avantages que vous nous offrons</w:t>
      </w:r>
      <w:r w:rsidR="007178FA" w:rsidRPr="00FC5A75">
        <w:rPr>
          <w:rFonts w:ascii="Helvetica" w:eastAsia="Times New Roman" w:hAnsi="Helvetica" w:cs="Helvetica"/>
          <w:b/>
          <w:color w:val="4F81BD" w:themeColor="accent1"/>
          <w:sz w:val="18"/>
          <w:szCs w:val="20"/>
          <w:lang w:eastAsia="fr-FR"/>
        </w:rPr>
        <w:t> :</w:t>
      </w:r>
    </w:p>
    <w:p w:rsidR="007D58D3" w:rsidRPr="00F66D80" w:rsidRDefault="007D58D3" w:rsidP="007D58D3">
      <w:pPr>
        <w:pStyle w:val="Paragraphedeliste"/>
        <w:numPr>
          <w:ilvl w:val="0"/>
          <w:numId w:val="7"/>
        </w:numPr>
        <w:spacing w:before="100" w:beforeAutospacing="1" w:after="100" w:afterAutospacing="1" w:line="240" w:lineRule="auto"/>
        <w:rPr>
          <w:rFonts w:ascii="Helvetica" w:eastAsia="Times New Roman" w:hAnsi="Helvetica" w:cs="Helvetica"/>
          <w:i/>
          <w:color w:val="2D2D2D"/>
          <w:sz w:val="16"/>
          <w:szCs w:val="20"/>
          <w:lang w:eastAsia="fr-FR"/>
        </w:rPr>
      </w:pPr>
      <w:r>
        <w:rPr>
          <w:rFonts w:ascii="Helvetica" w:eastAsia="Times New Roman" w:hAnsi="Helvetica" w:cs="Helvetica"/>
          <w:i/>
          <w:color w:val="2D2D2D"/>
          <w:sz w:val="16"/>
          <w:szCs w:val="20"/>
          <w:lang w:eastAsia="fr-FR"/>
        </w:rPr>
        <w:t xml:space="preserve">Des horaires flexibles, </w:t>
      </w:r>
    </w:p>
    <w:p w:rsidR="007D58D3" w:rsidRDefault="009D252D" w:rsidP="007D58D3">
      <w:pPr>
        <w:pStyle w:val="Paragraphedeliste"/>
        <w:numPr>
          <w:ilvl w:val="0"/>
          <w:numId w:val="7"/>
        </w:numPr>
        <w:spacing w:before="100" w:beforeAutospacing="1" w:after="100" w:afterAutospacing="1" w:line="240" w:lineRule="auto"/>
        <w:rPr>
          <w:rFonts w:ascii="Helvetica" w:eastAsia="Times New Roman" w:hAnsi="Helvetica" w:cs="Helvetica"/>
          <w:i/>
          <w:color w:val="2D2D2D"/>
          <w:sz w:val="16"/>
          <w:szCs w:val="20"/>
          <w:lang w:eastAsia="fr-FR"/>
        </w:rPr>
      </w:pPr>
      <w:r>
        <w:rPr>
          <w:rFonts w:ascii="Helvetica" w:eastAsia="Times New Roman" w:hAnsi="Helvetica" w:cs="Helvetica"/>
          <w:i/>
          <w:color w:val="2D2D2D"/>
          <w:sz w:val="16"/>
          <w:szCs w:val="20"/>
          <w:lang w:eastAsia="fr-FR"/>
        </w:rPr>
        <w:t xml:space="preserve">Un restaurant d’entreprise, </w:t>
      </w:r>
    </w:p>
    <w:p w:rsidR="007D58D3" w:rsidRDefault="007D58D3" w:rsidP="007D58D3">
      <w:pPr>
        <w:pStyle w:val="Paragraphedeliste"/>
        <w:numPr>
          <w:ilvl w:val="0"/>
          <w:numId w:val="7"/>
        </w:numPr>
        <w:spacing w:before="100" w:beforeAutospacing="1" w:after="100" w:afterAutospacing="1" w:line="240" w:lineRule="auto"/>
        <w:rPr>
          <w:rFonts w:ascii="Helvetica" w:eastAsia="Times New Roman" w:hAnsi="Helvetica" w:cs="Helvetica"/>
          <w:i/>
          <w:color w:val="2D2D2D"/>
          <w:sz w:val="16"/>
          <w:szCs w:val="20"/>
          <w:lang w:eastAsia="fr-FR"/>
        </w:rPr>
      </w:pPr>
      <w:r>
        <w:rPr>
          <w:rFonts w:ascii="Helvetica" w:eastAsia="Times New Roman" w:hAnsi="Helvetica" w:cs="Helvetica"/>
          <w:i/>
          <w:color w:val="2D2D2D"/>
          <w:sz w:val="16"/>
          <w:szCs w:val="20"/>
          <w:lang w:eastAsia="fr-FR"/>
        </w:rPr>
        <w:t>Une carte déjeuner</w:t>
      </w:r>
      <w:r w:rsidR="009D252D">
        <w:rPr>
          <w:rFonts w:ascii="Helvetica" w:eastAsia="Times New Roman" w:hAnsi="Helvetica" w:cs="Helvetica"/>
          <w:i/>
          <w:color w:val="2D2D2D"/>
          <w:sz w:val="16"/>
          <w:szCs w:val="20"/>
          <w:lang w:eastAsia="fr-FR"/>
        </w:rPr>
        <w:t> : créditée de 9.65</w:t>
      </w:r>
      <w:r>
        <w:rPr>
          <w:rFonts w:ascii="Helvetica" w:eastAsia="Times New Roman" w:hAnsi="Helvetica" w:cs="Helvetica"/>
          <w:i/>
          <w:color w:val="2D2D2D"/>
          <w:sz w:val="16"/>
          <w:szCs w:val="20"/>
          <w:lang w:eastAsia="fr-FR"/>
        </w:rPr>
        <w:t xml:space="preserve">€ par jour travaillé, </w:t>
      </w:r>
    </w:p>
    <w:p w:rsidR="007D58D3" w:rsidRDefault="00BE0D1B" w:rsidP="007D58D3">
      <w:pPr>
        <w:pStyle w:val="Paragraphedeliste"/>
        <w:numPr>
          <w:ilvl w:val="0"/>
          <w:numId w:val="7"/>
        </w:numPr>
        <w:spacing w:before="100" w:beforeAutospacing="1" w:after="100" w:afterAutospacing="1" w:line="240" w:lineRule="auto"/>
        <w:rPr>
          <w:rFonts w:ascii="Helvetica" w:eastAsia="Times New Roman" w:hAnsi="Helvetica" w:cs="Helvetica"/>
          <w:i/>
          <w:color w:val="2D2D2D"/>
          <w:sz w:val="16"/>
          <w:szCs w:val="20"/>
          <w:lang w:eastAsia="fr-FR"/>
        </w:rPr>
      </w:pPr>
      <w:r>
        <w:rPr>
          <w:rFonts w:ascii="Helvetica" w:eastAsia="Times New Roman" w:hAnsi="Helvetica" w:cs="Helvetica"/>
          <w:i/>
          <w:color w:val="2D2D2D"/>
          <w:sz w:val="16"/>
          <w:szCs w:val="20"/>
          <w:lang w:eastAsia="fr-FR"/>
        </w:rPr>
        <w:t>Un CSE attractif,</w:t>
      </w:r>
    </w:p>
    <w:p w:rsidR="007D58D3" w:rsidRDefault="007D58D3" w:rsidP="007D58D3">
      <w:pPr>
        <w:pStyle w:val="Paragraphedeliste"/>
        <w:numPr>
          <w:ilvl w:val="0"/>
          <w:numId w:val="7"/>
        </w:numPr>
        <w:spacing w:before="100" w:beforeAutospacing="1" w:after="100" w:afterAutospacing="1" w:line="240" w:lineRule="auto"/>
        <w:rPr>
          <w:rFonts w:ascii="Helvetica" w:eastAsia="Times New Roman" w:hAnsi="Helvetica" w:cs="Helvetica"/>
          <w:i/>
          <w:color w:val="2D2D2D"/>
          <w:sz w:val="16"/>
          <w:szCs w:val="20"/>
          <w:lang w:eastAsia="fr-FR"/>
        </w:rPr>
      </w:pPr>
      <w:r>
        <w:rPr>
          <w:rFonts w:ascii="Helvetica" w:eastAsia="Times New Roman" w:hAnsi="Helvetica" w:cs="Helvetica"/>
          <w:i/>
          <w:color w:val="2D2D2D"/>
          <w:sz w:val="16"/>
          <w:szCs w:val="20"/>
          <w:lang w:eastAsia="fr-FR"/>
        </w:rPr>
        <w:t xml:space="preserve">Remboursement des frais de transports à hauteur de 50%, </w:t>
      </w:r>
    </w:p>
    <w:p w:rsidR="007D58D3" w:rsidRPr="00B0230E" w:rsidRDefault="007D58D3" w:rsidP="007D58D3">
      <w:pPr>
        <w:pStyle w:val="Paragraphedeliste"/>
        <w:numPr>
          <w:ilvl w:val="0"/>
          <w:numId w:val="7"/>
        </w:numPr>
        <w:spacing w:before="100" w:beforeAutospacing="1" w:after="100" w:afterAutospacing="1" w:line="240" w:lineRule="auto"/>
        <w:rPr>
          <w:rFonts w:ascii="Helvetica" w:eastAsia="Times New Roman" w:hAnsi="Helvetica" w:cs="Helvetica"/>
          <w:i/>
          <w:color w:val="2D2D2D"/>
          <w:sz w:val="16"/>
          <w:szCs w:val="20"/>
          <w:lang w:eastAsia="fr-FR"/>
        </w:rPr>
      </w:pPr>
      <w:r>
        <w:rPr>
          <w:rFonts w:ascii="Helvetica" w:eastAsia="Times New Roman" w:hAnsi="Helvetica" w:cs="Helvetica"/>
          <w:i/>
          <w:color w:val="2D2D2D"/>
          <w:sz w:val="16"/>
          <w:szCs w:val="20"/>
          <w:lang w:eastAsia="fr-FR"/>
        </w:rPr>
        <w:t>Une mutuelle d’entreprise.</w:t>
      </w:r>
    </w:p>
    <w:p w:rsidR="002A3076" w:rsidRDefault="00F0740B" w:rsidP="002151DE">
      <w:pPr>
        <w:spacing w:before="100" w:beforeAutospacing="1" w:after="100" w:afterAutospacing="1" w:line="240" w:lineRule="auto"/>
        <w:jc w:val="both"/>
        <w:rPr>
          <w:rFonts w:ascii="Helvetica" w:eastAsia="Times New Roman" w:hAnsi="Helvetica" w:cs="Helvetica"/>
          <w:i/>
          <w:color w:val="2D2D2D"/>
          <w:sz w:val="16"/>
          <w:szCs w:val="20"/>
          <w:lang w:eastAsia="fr-FR"/>
        </w:rPr>
      </w:pPr>
      <w:r w:rsidRPr="00F0740B">
        <w:rPr>
          <w:rFonts w:ascii="Helvetica" w:eastAsia="Times New Roman" w:hAnsi="Helvetica" w:cs="Helvetica"/>
          <w:i/>
          <w:color w:val="2D2D2D"/>
          <w:sz w:val="16"/>
          <w:szCs w:val="20"/>
          <w:lang w:eastAsia="fr-FR"/>
        </w:rPr>
        <w:t>Merci de bien vouloir postuler (avec CV et lettre de motivation) directement via notre formulaire de candidature en ligne à l’adresse suivante pour que votre candidature soit prise en compte :</w:t>
      </w:r>
    </w:p>
    <w:p w:rsidR="007227DC" w:rsidRDefault="007227DC" w:rsidP="009D252D">
      <w:pPr>
        <w:spacing w:before="100" w:beforeAutospacing="1" w:after="100" w:afterAutospacing="1" w:line="240" w:lineRule="auto"/>
        <w:jc w:val="center"/>
        <w:rPr>
          <w:rFonts w:ascii="Helvetica" w:eastAsia="Times New Roman" w:hAnsi="Helvetica" w:cs="Helvetica"/>
          <w:i/>
          <w:color w:val="2D2D2D"/>
          <w:sz w:val="16"/>
          <w:szCs w:val="20"/>
          <w:lang w:eastAsia="fr-FR"/>
        </w:rPr>
      </w:pPr>
    </w:p>
    <w:p w:rsidR="002A3076" w:rsidRDefault="002A3076" w:rsidP="009D252D">
      <w:pPr>
        <w:spacing w:before="100" w:beforeAutospacing="1" w:after="0" w:line="240" w:lineRule="auto"/>
        <w:contextualSpacing/>
        <w:jc w:val="center"/>
        <w:rPr>
          <w:rFonts w:ascii="Helvetica" w:eastAsia="Times New Roman" w:hAnsi="Helvetica" w:cs="Helvetica"/>
          <w:i/>
          <w:color w:val="2D2D2D"/>
          <w:sz w:val="16"/>
          <w:szCs w:val="20"/>
          <w:lang w:eastAsia="fr-FR"/>
        </w:rPr>
      </w:pPr>
      <w:r w:rsidRPr="002A3076">
        <w:rPr>
          <w:rFonts w:ascii="Helvetica" w:eastAsia="Times New Roman" w:hAnsi="Helvetica" w:cs="Helvetica"/>
          <w:i/>
          <w:color w:val="2D2D2D"/>
          <w:sz w:val="16"/>
          <w:szCs w:val="20"/>
          <w:lang w:eastAsia="fr-FR"/>
        </w:rPr>
        <w:t>« AGIR ENSEMBLE, PROTEGER CHACUN »</w:t>
      </w:r>
    </w:p>
    <w:p w:rsidR="002A3076" w:rsidRPr="002A3076" w:rsidRDefault="002A3076" w:rsidP="009D252D">
      <w:pPr>
        <w:spacing w:after="100" w:afterAutospacing="1" w:line="240" w:lineRule="auto"/>
        <w:contextualSpacing/>
        <w:jc w:val="center"/>
        <w:rPr>
          <w:rFonts w:ascii="Helvetica" w:eastAsia="Times New Roman" w:hAnsi="Helvetica" w:cs="Helvetica"/>
          <w:i/>
          <w:color w:val="2D2D2D"/>
          <w:sz w:val="16"/>
          <w:szCs w:val="20"/>
          <w:lang w:eastAsia="fr-FR"/>
        </w:rPr>
      </w:pPr>
      <w:r w:rsidRPr="002A3076">
        <w:rPr>
          <w:rFonts w:ascii="Helvetica" w:eastAsia="Times New Roman" w:hAnsi="Helvetica" w:cs="Helvetica"/>
          <w:i/>
          <w:color w:val="2D2D2D"/>
          <w:sz w:val="16"/>
          <w:szCs w:val="20"/>
          <w:lang w:eastAsia="fr-FR"/>
        </w:rPr>
        <w:t>#</w:t>
      </w:r>
      <w:proofErr w:type="spellStart"/>
      <w:r w:rsidRPr="002A3076">
        <w:rPr>
          <w:rFonts w:ascii="Helvetica" w:eastAsia="Times New Roman" w:hAnsi="Helvetica" w:cs="Helvetica"/>
          <w:i/>
          <w:color w:val="2D2D2D"/>
          <w:sz w:val="16"/>
          <w:szCs w:val="20"/>
          <w:lang w:eastAsia="fr-FR"/>
        </w:rPr>
        <w:t>fierdeproteger</w:t>
      </w:r>
      <w:proofErr w:type="spellEnd"/>
    </w:p>
    <w:p w:rsidR="002A3076" w:rsidRPr="00F0740B" w:rsidRDefault="002A3076" w:rsidP="002151DE">
      <w:pPr>
        <w:spacing w:before="100" w:beforeAutospacing="1" w:after="100" w:afterAutospacing="1" w:line="240" w:lineRule="auto"/>
        <w:jc w:val="both"/>
        <w:rPr>
          <w:rFonts w:ascii="Helvetica" w:eastAsia="Times New Roman" w:hAnsi="Helvetica" w:cs="Helvetica"/>
          <w:i/>
          <w:color w:val="2D2D2D"/>
          <w:sz w:val="16"/>
          <w:szCs w:val="20"/>
          <w:lang w:eastAsia="fr-FR"/>
        </w:rPr>
      </w:pPr>
    </w:p>
    <w:p w:rsidR="00B17C44" w:rsidRPr="00BD396D" w:rsidRDefault="00B17C44" w:rsidP="00BD396D">
      <w:pPr>
        <w:spacing w:before="100" w:beforeAutospacing="1" w:after="100" w:afterAutospacing="1" w:line="240" w:lineRule="auto"/>
        <w:jc w:val="both"/>
        <w:rPr>
          <w:rFonts w:ascii="Helvetica" w:eastAsia="Times New Roman" w:hAnsi="Helvetica" w:cs="Helvetica"/>
          <w:b/>
          <w:color w:val="4F81BD" w:themeColor="accent1"/>
          <w:sz w:val="18"/>
          <w:szCs w:val="20"/>
          <w:lang w:eastAsia="fr-FR"/>
        </w:rPr>
      </w:pPr>
      <w:r w:rsidRPr="00FC5A75">
        <w:rPr>
          <w:rFonts w:ascii="Helvetica" w:eastAsia="Times New Roman" w:hAnsi="Helvetica" w:cs="Helvetica"/>
          <w:b/>
          <w:color w:val="4F81BD" w:themeColor="accent1"/>
          <w:sz w:val="18"/>
          <w:szCs w:val="20"/>
          <w:lang w:eastAsia="fr-FR"/>
        </w:rPr>
        <w:t xml:space="preserve">Notre processus de recrutement : </w:t>
      </w:r>
      <w:r w:rsidRPr="00FC5A75">
        <w:rPr>
          <w:rFonts w:ascii="Helvetica" w:eastAsia="Times New Roman" w:hAnsi="Helvetica" w:cs="Helvetica"/>
          <w:b/>
          <w:i/>
          <w:color w:val="2D2D2D"/>
          <w:sz w:val="16"/>
          <w:szCs w:val="20"/>
          <w:lang w:eastAsia="fr-FR"/>
        </w:rPr>
        <w:t xml:space="preserve"> </w:t>
      </w:r>
    </w:p>
    <w:p w:rsidR="00B17C44" w:rsidRPr="00FC5A75" w:rsidRDefault="00B17C44" w:rsidP="005D7B7B">
      <w:pPr>
        <w:spacing w:after="0" w:line="240" w:lineRule="auto"/>
        <w:jc w:val="both"/>
        <w:rPr>
          <w:rFonts w:ascii="Helvetica" w:eastAsia="Times New Roman" w:hAnsi="Helvetica" w:cs="Helvetica"/>
          <w:i/>
          <w:color w:val="2D2D2D"/>
          <w:sz w:val="16"/>
          <w:szCs w:val="20"/>
          <w:lang w:eastAsia="fr-FR"/>
        </w:rPr>
      </w:pPr>
      <w:r w:rsidRPr="00FC5A75">
        <w:rPr>
          <w:rFonts w:ascii="Helvetica" w:eastAsia="Times New Roman" w:hAnsi="Helvetica" w:cs="Helvetica"/>
          <w:i/>
          <w:color w:val="2D2D2D"/>
          <w:sz w:val="16"/>
          <w:szCs w:val="20"/>
          <w:lang w:eastAsia="fr-FR"/>
        </w:rPr>
        <w:t xml:space="preserve">Si votre profil nous intéresse, vous serez contacté(e) par téléphone pour un premier échange. </w:t>
      </w:r>
      <w:r w:rsidR="009C2DB7">
        <w:rPr>
          <w:rFonts w:ascii="Helvetica" w:eastAsia="Times New Roman" w:hAnsi="Helvetica" w:cs="Helvetica"/>
          <w:i/>
          <w:color w:val="2D2D2D"/>
          <w:sz w:val="16"/>
          <w:szCs w:val="20"/>
          <w:lang w:eastAsia="fr-FR"/>
        </w:rPr>
        <w:t>Enfin</w:t>
      </w:r>
      <w:r w:rsidRPr="00FC5A75">
        <w:rPr>
          <w:rFonts w:ascii="Helvetica" w:eastAsia="Times New Roman" w:hAnsi="Helvetica" w:cs="Helvetica"/>
          <w:i/>
          <w:color w:val="2D2D2D"/>
          <w:sz w:val="16"/>
          <w:szCs w:val="20"/>
          <w:lang w:eastAsia="fr-FR"/>
        </w:rPr>
        <w:t xml:space="preserve">, si nous souhaitons poursuivre ensemble, nous vous proposerons un entretien dans nos locaux </w:t>
      </w:r>
      <w:r w:rsidR="00E15EE3">
        <w:rPr>
          <w:rFonts w:ascii="Helvetica" w:eastAsia="Times New Roman" w:hAnsi="Helvetica" w:cs="Helvetica"/>
          <w:i/>
          <w:color w:val="2D2D2D"/>
          <w:sz w:val="16"/>
          <w:szCs w:val="20"/>
          <w:lang w:eastAsia="fr-FR"/>
        </w:rPr>
        <w:t>situés à</w:t>
      </w:r>
      <w:r w:rsidRPr="00FC5A75">
        <w:rPr>
          <w:rFonts w:ascii="Helvetica" w:eastAsia="Times New Roman" w:hAnsi="Helvetica" w:cs="Helvetica"/>
          <w:i/>
          <w:color w:val="2D2D2D"/>
          <w:sz w:val="16"/>
          <w:szCs w:val="20"/>
          <w:lang w:eastAsia="fr-FR"/>
        </w:rPr>
        <w:t xml:space="preserve"> Nanterre.</w:t>
      </w:r>
    </w:p>
    <w:p w:rsidR="00C573DF" w:rsidRPr="00FC5A75" w:rsidRDefault="00C573DF" w:rsidP="005D7B7B">
      <w:pPr>
        <w:spacing w:after="0" w:line="240" w:lineRule="auto"/>
        <w:jc w:val="both"/>
        <w:rPr>
          <w:rFonts w:ascii="Helvetica" w:eastAsia="Times New Roman" w:hAnsi="Helvetica" w:cs="Helvetica"/>
          <w:i/>
          <w:color w:val="2D2D2D"/>
          <w:sz w:val="16"/>
          <w:szCs w:val="20"/>
          <w:lang w:eastAsia="fr-FR"/>
        </w:rPr>
      </w:pPr>
    </w:p>
    <w:p w:rsidR="00C573DF" w:rsidRPr="00FC5A75" w:rsidRDefault="00C573DF" w:rsidP="005D7B7B">
      <w:pPr>
        <w:spacing w:after="0" w:line="240" w:lineRule="auto"/>
        <w:jc w:val="both"/>
        <w:rPr>
          <w:rFonts w:ascii="Helvetica" w:eastAsia="Times New Roman" w:hAnsi="Helvetica" w:cs="Helvetica"/>
          <w:i/>
          <w:color w:val="2D2D2D"/>
          <w:sz w:val="16"/>
          <w:szCs w:val="20"/>
          <w:lang w:eastAsia="fr-FR"/>
        </w:rPr>
      </w:pPr>
      <w:r w:rsidRPr="00FC5A75">
        <w:rPr>
          <w:rFonts w:ascii="Helvetica" w:eastAsia="Times New Roman" w:hAnsi="Helvetica" w:cs="Helvetica"/>
          <w:i/>
          <w:color w:val="2D2D2D"/>
          <w:sz w:val="16"/>
          <w:szCs w:val="20"/>
          <w:lang w:eastAsia="fr-FR"/>
        </w:rPr>
        <w:t xml:space="preserve">Plus d'informations sur notre page </w:t>
      </w:r>
      <w:hyperlink r:id="rId5" w:tgtFrame="_blank" w:history="1">
        <w:r w:rsidRPr="00FC5A75">
          <w:rPr>
            <w:rFonts w:ascii="Helvetica" w:eastAsia="Times New Roman" w:hAnsi="Helvetica" w:cs="Helvetica"/>
            <w:i/>
            <w:color w:val="2D2D2D"/>
            <w:sz w:val="16"/>
            <w:szCs w:val="20"/>
            <w:u w:val="single"/>
            <w:lang w:eastAsia="fr-FR"/>
          </w:rPr>
          <w:t>LinkedIn</w:t>
        </w:r>
      </w:hyperlink>
      <w:r w:rsidRPr="00FC5A75">
        <w:rPr>
          <w:rFonts w:ascii="Helvetica" w:eastAsia="Times New Roman" w:hAnsi="Helvetica" w:cs="Helvetica"/>
          <w:i/>
          <w:color w:val="2D2D2D"/>
          <w:sz w:val="16"/>
          <w:szCs w:val="20"/>
          <w:u w:val="single"/>
          <w:lang w:eastAsia="fr-FR"/>
        </w:rPr>
        <w:t>.</w:t>
      </w:r>
    </w:p>
    <w:sectPr w:rsidR="00C573DF" w:rsidRPr="00FC5A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0014F"/>
    <w:multiLevelType w:val="hybridMultilevel"/>
    <w:tmpl w:val="5A303EC8"/>
    <w:lvl w:ilvl="0" w:tplc="240C6962">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20D406F"/>
    <w:multiLevelType w:val="hybridMultilevel"/>
    <w:tmpl w:val="7D5EFEB8"/>
    <w:lvl w:ilvl="0" w:tplc="9A705ECE">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6DE7F27"/>
    <w:multiLevelType w:val="hybridMultilevel"/>
    <w:tmpl w:val="2EE6A8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8936F5C"/>
    <w:multiLevelType w:val="hybridMultilevel"/>
    <w:tmpl w:val="368E5A16"/>
    <w:lvl w:ilvl="0" w:tplc="70A6EBF8">
      <w:start w:val="1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A0F36C3"/>
    <w:multiLevelType w:val="hybridMultilevel"/>
    <w:tmpl w:val="E50A62C4"/>
    <w:lvl w:ilvl="0" w:tplc="9A705ECE">
      <w:numFmt w:val="bullet"/>
      <w:lvlText w:val="-"/>
      <w:lvlJc w:val="left"/>
      <w:pPr>
        <w:ind w:left="720" w:hanging="360"/>
      </w:pPr>
      <w:rPr>
        <w:rFonts w:ascii="Calibri" w:eastAsia="Calibri" w:hAnsi="Calibri" w:cs="Calibri" w:hint="default"/>
      </w:rPr>
    </w:lvl>
    <w:lvl w:ilvl="1" w:tplc="9B6CFE7A">
      <w:numFmt w:val="bullet"/>
      <w:lvlText w:val="•"/>
      <w:lvlJc w:val="left"/>
      <w:pPr>
        <w:ind w:left="1785" w:hanging="705"/>
      </w:pPr>
      <w:rPr>
        <w:rFonts w:ascii="Helvetica" w:eastAsia="Times New Roman" w:hAnsi="Helvetica" w:cs="Helvetica"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3575190"/>
    <w:multiLevelType w:val="hybridMultilevel"/>
    <w:tmpl w:val="EF5652F6"/>
    <w:lvl w:ilvl="0" w:tplc="9A705ECE">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2771470"/>
    <w:multiLevelType w:val="hybridMultilevel"/>
    <w:tmpl w:val="A7DAE3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A45"/>
    <w:rsid w:val="0006080A"/>
    <w:rsid w:val="000847AF"/>
    <w:rsid w:val="000D374C"/>
    <w:rsid w:val="00107E60"/>
    <w:rsid w:val="00162BF4"/>
    <w:rsid w:val="001A4666"/>
    <w:rsid w:val="002151DE"/>
    <w:rsid w:val="002A3076"/>
    <w:rsid w:val="004101F3"/>
    <w:rsid w:val="0057414B"/>
    <w:rsid w:val="005911C2"/>
    <w:rsid w:val="005D7B7B"/>
    <w:rsid w:val="005F097C"/>
    <w:rsid w:val="006A1FA3"/>
    <w:rsid w:val="006A3A45"/>
    <w:rsid w:val="006B1AAE"/>
    <w:rsid w:val="007178FA"/>
    <w:rsid w:val="007227DC"/>
    <w:rsid w:val="00722D14"/>
    <w:rsid w:val="007348E5"/>
    <w:rsid w:val="00754729"/>
    <w:rsid w:val="007D58D3"/>
    <w:rsid w:val="007F1ACE"/>
    <w:rsid w:val="00836251"/>
    <w:rsid w:val="00847C34"/>
    <w:rsid w:val="00922F56"/>
    <w:rsid w:val="009C2DB7"/>
    <w:rsid w:val="009D0849"/>
    <w:rsid w:val="009D252D"/>
    <w:rsid w:val="00A16A93"/>
    <w:rsid w:val="00A53C92"/>
    <w:rsid w:val="00A97FB4"/>
    <w:rsid w:val="00AE1D5A"/>
    <w:rsid w:val="00AE6BD9"/>
    <w:rsid w:val="00B17C44"/>
    <w:rsid w:val="00BD396D"/>
    <w:rsid w:val="00BE0D1B"/>
    <w:rsid w:val="00BE4546"/>
    <w:rsid w:val="00C573DF"/>
    <w:rsid w:val="00E15EE3"/>
    <w:rsid w:val="00EF0EB0"/>
    <w:rsid w:val="00EF7E79"/>
    <w:rsid w:val="00F0740B"/>
    <w:rsid w:val="00FC5A75"/>
    <w:rsid w:val="00FE0D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F0350"/>
  <w15:docId w15:val="{CD6DCAC2-395F-43D8-8225-0ED3C5404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78FA"/>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rsid w:val="007178FA"/>
    <w:pPr>
      <w:spacing w:before="100" w:beforeAutospacing="1" w:after="100" w:afterAutospacing="1" w:line="240" w:lineRule="auto"/>
    </w:pPr>
    <w:rPr>
      <w:rFonts w:ascii="Times New Roman" w:eastAsia="Times New Roman" w:hAnsi="Times New Roman"/>
      <w:sz w:val="24"/>
      <w:szCs w:val="24"/>
      <w:lang w:eastAsia="fr-FR"/>
    </w:rPr>
  </w:style>
  <w:style w:type="character" w:styleId="lev">
    <w:name w:val="Strong"/>
    <w:basedOn w:val="Policepardfaut"/>
    <w:uiPriority w:val="22"/>
    <w:qFormat/>
    <w:rsid w:val="00B17C44"/>
    <w:rPr>
      <w:b/>
      <w:bCs/>
    </w:rPr>
  </w:style>
  <w:style w:type="character" w:styleId="Lienhypertexte">
    <w:name w:val="Hyperlink"/>
    <w:basedOn w:val="Policepardfaut"/>
    <w:uiPriority w:val="99"/>
    <w:semiHidden/>
    <w:unhideWhenUsed/>
    <w:rsid w:val="00C573DF"/>
    <w:rPr>
      <w:color w:val="0000FF"/>
      <w:u w:val="single"/>
    </w:rPr>
  </w:style>
  <w:style w:type="paragraph" w:styleId="Paragraphedeliste">
    <w:name w:val="List Paragraph"/>
    <w:basedOn w:val="Normal"/>
    <w:uiPriority w:val="34"/>
    <w:qFormat/>
    <w:rsid w:val="00FC5A75"/>
    <w:pPr>
      <w:ind w:left="720"/>
      <w:contextualSpacing/>
    </w:pPr>
  </w:style>
  <w:style w:type="paragraph" w:styleId="Titre">
    <w:name w:val="Title"/>
    <w:basedOn w:val="Normal"/>
    <w:next w:val="Normal"/>
    <w:link w:val="TitreCar"/>
    <w:uiPriority w:val="10"/>
    <w:qFormat/>
    <w:rsid w:val="004101F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4101F3"/>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56704">
      <w:bodyDiv w:val="1"/>
      <w:marLeft w:val="0"/>
      <w:marRight w:val="0"/>
      <w:marTop w:val="0"/>
      <w:marBottom w:val="0"/>
      <w:divBdr>
        <w:top w:val="none" w:sz="0" w:space="0" w:color="auto"/>
        <w:left w:val="none" w:sz="0" w:space="0" w:color="auto"/>
        <w:bottom w:val="none" w:sz="0" w:space="0" w:color="auto"/>
        <w:right w:val="none" w:sz="0" w:space="0" w:color="auto"/>
      </w:divBdr>
    </w:div>
    <w:div w:id="728696748">
      <w:bodyDiv w:val="1"/>
      <w:marLeft w:val="0"/>
      <w:marRight w:val="0"/>
      <w:marTop w:val="0"/>
      <w:marBottom w:val="0"/>
      <w:divBdr>
        <w:top w:val="none" w:sz="0" w:space="0" w:color="auto"/>
        <w:left w:val="none" w:sz="0" w:space="0" w:color="auto"/>
        <w:bottom w:val="none" w:sz="0" w:space="0" w:color="auto"/>
        <w:right w:val="none" w:sz="0" w:space="0" w:color="auto"/>
      </w:divBdr>
    </w:div>
    <w:div w:id="1194883822">
      <w:bodyDiv w:val="1"/>
      <w:marLeft w:val="0"/>
      <w:marRight w:val="0"/>
      <w:marTop w:val="0"/>
      <w:marBottom w:val="0"/>
      <w:divBdr>
        <w:top w:val="none" w:sz="0" w:space="0" w:color="auto"/>
        <w:left w:val="none" w:sz="0" w:space="0" w:color="auto"/>
        <w:bottom w:val="none" w:sz="0" w:space="0" w:color="auto"/>
        <w:right w:val="none" w:sz="0" w:space="0" w:color="auto"/>
      </w:divBdr>
    </w:div>
    <w:div w:id="1852987862">
      <w:bodyDiv w:val="1"/>
      <w:marLeft w:val="0"/>
      <w:marRight w:val="0"/>
      <w:marTop w:val="0"/>
      <w:marBottom w:val="0"/>
      <w:divBdr>
        <w:top w:val="none" w:sz="0" w:space="0" w:color="auto"/>
        <w:left w:val="none" w:sz="0" w:space="0" w:color="auto"/>
        <w:bottom w:val="none" w:sz="0" w:space="0" w:color="auto"/>
        <w:right w:val="none" w:sz="0" w:space="0" w:color="auto"/>
      </w:divBdr>
    </w:div>
    <w:div w:id="212507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inkedin.com/company/cazoo/"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595</Words>
  <Characters>3276</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CNAMTS</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NOEL FANNY</dc:creator>
  <cp:lastModifiedBy>PAREDES CAVEL ROSYSELLA (CPAM HAUTS-DE-SEINE)</cp:lastModifiedBy>
  <cp:revision>3</cp:revision>
  <cp:lastPrinted>2024-03-28T17:10:00Z</cp:lastPrinted>
  <dcterms:created xsi:type="dcterms:W3CDTF">2024-04-11T09:08:00Z</dcterms:created>
  <dcterms:modified xsi:type="dcterms:W3CDTF">2024-04-11T09:09:00Z</dcterms:modified>
</cp:coreProperties>
</file>