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A724" w14:textId="708DF707" w:rsidR="00262AD7" w:rsidRPr="00A00B42" w:rsidRDefault="00262AD7" w:rsidP="00262AD7">
      <w:pPr>
        <w:spacing w:after="0" w:line="240" w:lineRule="auto"/>
        <w:outlineLvl w:val="0"/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</w:pP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Stage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 xml:space="preserve"> – 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 xml:space="preserve">Assistant de la relation client 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(</w:t>
      </w:r>
      <w:r w:rsidRPr="00A00B42"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H/F</w:t>
      </w:r>
      <w:r>
        <w:rPr>
          <w:rFonts w:ascii="inherit" w:eastAsia="Times New Roman" w:hAnsi="inherit" w:cs="Times New Roman"/>
          <w:color w:val="424950"/>
          <w:kern w:val="36"/>
          <w:sz w:val="48"/>
          <w:szCs w:val="48"/>
          <w:lang w:eastAsia="fr-FR"/>
        </w:rPr>
        <w:t>)</w:t>
      </w:r>
    </w:p>
    <w:p w14:paraId="7229CAE5" w14:textId="7C769E17" w:rsidR="00262AD7" w:rsidRPr="00A00B42" w:rsidRDefault="00262AD7" w:rsidP="00262AD7">
      <w:pPr>
        <w:spacing w:before="30" w:after="0" w:line="240" w:lineRule="auto"/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</w:pP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 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Stage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 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–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 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 xml:space="preserve">Septembre </w:t>
      </w:r>
      <w:r w:rsidRPr="00A00B42"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202</w:t>
      </w:r>
      <w:r>
        <w:rPr>
          <w:rFonts w:ascii="Lato" w:eastAsia="Times New Roman" w:hAnsi="Lato" w:cs="Times New Roman"/>
          <w:color w:val="89949B"/>
          <w:sz w:val="21"/>
          <w:szCs w:val="21"/>
          <w:lang w:eastAsia="fr-FR"/>
        </w:rPr>
        <w:t>4.</w:t>
      </w:r>
    </w:p>
    <w:p w14:paraId="4859A395" w14:textId="77777777" w:rsidR="00262AD7" w:rsidRDefault="00262AD7" w:rsidP="00262AD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</w:p>
    <w:p w14:paraId="31E576A7" w14:textId="77777777" w:rsidR="00262AD7" w:rsidRDefault="00262AD7" w:rsidP="00262AD7">
      <w:p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</w:p>
    <w:p w14:paraId="4B05B13F" w14:textId="013D72EF" w:rsidR="00262AD7" w:rsidRPr="009D136D" w:rsidRDefault="00262AD7" w:rsidP="00262AD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9D136D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Rejoignez </w:t>
      </w:r>
      <w:proofErr w:type="spellStart"/>
      <w:r w:rsidRPr="009D136D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All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oga</w:t>
      </w:r>
      <w:proofErr w:type="spellEnd"/>
      <w:r w:rsidRPr="009D136D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!</w:t>
      </w:r>
    </w:p>
    <w:p w14:paraId="346D89CA" w14:textId="77777777" w:rsidR="00262AD7" w:rsidRPr="009D136D" w:rsidRDefault="00262AD7" w:rsidP="00262AD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F2581E8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 xml:space="preserve">Acteur leader de la distribution pharmaceutique depuis plus de 60 ans, </w:t>
      </w:r>
      <w:proofErr w:type="spellStart"/>
      <w:r w:rsidRPr="00262AD7">
        <w:rPr>
          <w:rFonts w:ascii="Arial" w:hAnsi="Arial" w:cs="Arial"/>
          <w:sz w:val="20"/>
          <w:szCs w:val="20"/>
        </w:rPr>
        <w:t>Alloga</w:t>
      </w:r>
      <w:proofErr w:type="spellEnd"/>
      <w:r w:rsidRPr="00262AD7">
        <w:rPr>
          <w:rFonts w:ascii="Arial" w:hAnsi="Arial" w:cs="Arial"/>
          <w:sz w:val="20"/>
          <w:szCs w:val="20"/>
        </w:rPr>
        <w:t xml:space="preserve"> France est aujourd’hui le 2e dépositaire sur le marché français. </w:t>
      </w:r>
      <w:proofErr w:type="spellStart"/>
      <w:r w:rsidRPr="00262AD7">
        <w:rPr>
          <w:rFonts w:ascii="Arial" w:hAnsi="Arial" w:cs="Arial"/>
          <w:sz w:val="20"/>
          <w:szCs w:val="20"/>
        </w:rPr>
        <w:t>Alloga</w:t>
      </w:r>
      <w:proofErr w:type="spellEnd"/>
      <w:r w:rsidRPr="00262AD7">
        <w:rPr>
          <w:rFonts w:ascii="Arial" w:hAnsi="Arial" w:cs="Arial"/>
          <w:sz w:val="20"/>
          <w:szCs w:val="20"/>
        </w:rPr>
        <w:t xml:space="preserve"> propose une large palette de services adaptés aux besoins des laboratoires pharmaceutiques pour la distribution de produits de santé et de bien-être à destination des grossiste-répartiteurs, des pharmacies, des hôpitaux, des parapharmacies et des professionnels de santé sur l’ensemble du territoire.</w:t>
      </w:r>
    </w:p>
    <w:p w14:paraId="1CF56D09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proofErr w:type="spellStart"/>
      <w:r w:rsidRPr="00262AD7">
        <w:rPr>
          <w:rFonts w:ascii="Arial" w:hAnsi="Arial" w:cs="Arial"/>
          <w:sz w:val="20"/>
          <w:szCs w:val="20"/>
        </w:rPr>
        <w:t>Alloga</w:t>
      </w:r>
      <w:proofErr w:type="spellEnd"/>
      <w:r w:rsidRPr="00262AD7">
        <w:rPr>
          <w:rFonts w:ascii="Arial" w:hAnsi="Arial" w:cs="Arial"/>
          <w:sz w:val="20"/>
          <w:szCs w:val="20"/>
        </w:rPr>
        <w:t xml:space="preserve"> France et ses équipes doivent répondre à de nouveaux enjeux avec une forte ambition de croissance, souhaitant conquérir de nouveaux marchés, tout en réaffirmant sa position de leader.</w:t>
      </w:r>
    </w:p>
    <w:p w14:paraId="0E64BE40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Style w:val="lev"/>
          <w:rFonts w:ascii="Arial" w:hAnsi="Arial" w:cs="Arial"/>
          <w:sz w:val="20"/>
          <w:szCs w:val="20"/>
        </w:rPr>
        <w:t xml:space="preserve">Rejoindre </w:t>
      </w:r>
      <w:proofErr w:type="spellStart"/>
      <w:r w:rsidRPr="00262AD7">
        <w:rPr>
          <w:rStyle w:val="lev"/>
          <w:rFonts w:ascii="Arial" w:hAnsi="Arial" w:cs="Arial"/>
          <w:sz w:val="20"/>
          <w:szCs w:val="20"/>
        </w:rPr>
        <w:t>Alloga</w:t>
      </w:r>
      <w:proofErr w:type="spellEnd"/>
      <w:r w:rsidRPr="00262AD7">
        <w:rPr>
          <w:rStyle w:val="lev"/>
          <w:rFonts w:ascii="Arial" w:hAnsi="Arial" w:cs="Arial"/>
          <w:sz w:val="20"/>
          <w:szCs w:val="20"/>
        </w:rPr>
        <w:t>, c’</w:t>
      </w:r>
      <w:proofErr w:type="spellStart"/>
      <w:r w:rsidRPr="00262AD7">
        <w:rPr>
          <w:rStyle w:val="lev"/>
          <w:rFonts w:ascii="Arial" w:hAnsi="Arial" w:cs="Arial"/>
          <w:sz w:val="20"/>
          <w:szCs w:val="20"/>
        </w:rPr>
        <w:t>est</w:t>
      </w:r>
      <w:proofErr w:type="spellEnd"/>
      <w:r w:rsidRPr="00262AD7">
        <w:rPr>
          <w:rStyle w:val="lev"/>
          <w:rFonts w:ascii="Arial" w:hAnsi="Arial" w:cs="Arial"/>
          <w:sz w:val="20"/>
          <w:szCs w:val="20"/>
        </w:rPr>
        <w:t xml:space="preserve"> s’engager au service de la santé.</w:t>
      </w:r>
    </w:p>
    <w:p w14:paraId="0D55376E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 xml:space="preserve">Rattaché au </w:t>
      </w:r>
      <w:proofErr w:type="spellStart"/>
      <w:r w:rsidRPr="00262AD7">
        <w:rPr>
          <w:rFonts w:ascii="Arial" w:hAnsi="Arial" w:cs="Arial"/>
          <w:sz w:val="20"/>
          <w:szCs w:val="20"/>
        </w:rPr>
        <w:t>contract</w:t>
      </w:r>
      <w:proofErr w:type="spellEnd"/>
      <w:r w:rsidRPr="00262AD7">
        <w:rPr>
          <w:rFonts w:ascii="Arial" w:hAnsi="Arial" w:cs="Arial"/>
          <w:sz w:val="20"/>
          <w:szCs w:val="20"/>
        </w:rPr>
        <w:t xml:space="preserve"> manager, vos principales missions seront :</w:t>
      </w:r>
    </w:p>
    <w:p w14:paraId="193C3F1F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 xml:space="preserve">Missions </w:t>
      </w:r>
      <w:proofErr w:type="gramStart"/>
      <w:r w:rsidRPr="00262AD7">
        <w:rPr>
          <w:rFonts w:ascii="Arial" w:hAnsi="Arial" w:cs="Arial"/>
          <w:sz w:val="20"/>
          <w:szCs w:val="20"/>
        </w:rPr>
        <w:t>d'analyses:</w:t>
      </w:r>
      <w:proofErr w:type="gramEnd"/>
    </w:p>
    <w:p w14:paraId="374E38AB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·Effectuer des analyses spécifiques laboratoire afin d’apporter des solutions d’amélioration continue (ex : analyse des réclamations, analyse terrain, etc.)</w:t>
      </w:r>
    </w:p>
    <w:p w14:paraId="4EE0B8A2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·Extraire et analyser les indicateurs-clés de performance (KPI) des laboratoires et proposer le plan d’action associé</w:t>
      </w:r>
    </w:p>
    <w:p w14:paraId="1E1807C1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·Suivre les KPI du Service clientèle et proposer le plan d’action associé</w:t>
      </w:r>
    </w:p>
    <w:p w14:paraId="1AEE35FB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·Construire de nouveaux indicateurs si besoin</w:t>
      </w:r>
    </w:p>
    <w:p w14:paraId="3F99A0DF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·Escalader les écarts identifiés vers la direction métier et site</w:t>
      </w:r>
    </w:p>
    <w:p w14:paraId="03BD57D1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·Elaborer et diffuser les comptes rendus de ces analyses et plans d’amélioration associés</w:t>
      </w:r>
    </w:p>
    <w:p w14:paraId="11DEA75F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·Mener les actions simples liées aux demandes spécifiques laboratoire en accompagnement du CM</w:t>
      </w:r>
    </w:p>
    <w:p w14:paraId="25C7B510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 xml:space="preserve">Missions </w:t>
      </w:r>
      <w:proofErr w:type="gramStart"/>
      <w:r w:rsidRPr="00262AD7">
        <w:rPr>
          <w:rFonts w:ascii="Arial" w:hAnsi="Arial" w:cs="Arial"/>
          <w:sz w:val="20"/>
          <w:szCs w:val="20"/>
        </w:rPr>
        <w:t>administratives:</w:t>
      </w:r>
      <w:proofErr w:type="gramEnd"/>
    </w:p>
    <w:p w14:paraId="797A0093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·Assurer la mise à jour des tableaux de bord Relation Clients du site, en particulier la satisfaction client.</w:t>
      </w:r>
    </w:p>
    <w:p w14:paraId="5874F878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·Contrôler les factures clients de manière mensuelle</w:t>
      </w:r>
    </w:p>
    <w:p w14:paraId="1A6CF12F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·Etablir les devis commerciaux en respectant les process internes</w:t>
      </w:r>
    </w:p>
    <w:p w14:paraId="606D4687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Relation clients :</w:t>
      </w:r>
    </w:p>
    <w:p w14:paraId="5B379A8F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 xml:space="preserve">·Concevoir des présentations laboratoire avec l’accompagnement du </w:t>
      </w:r>
      <w:proofErr w:type="spellStart"/>
      <w:r w:rsidRPr="00262AD7">
        <w:rPr>
          <w:rFonts w:ascii="Arial" w:hAnsi="Arial" w:cs="Arial"/>
          <w:sz w:val="20"/>
          <w:szCs w:val="20"/>
        </w:rPr>
        <w:t>contract</w:t>
      </w:r>
      <w:proofErr w:type="spellEnd"/>
      <w:r w:rsidRPr="00262AD7">
        <w:rPr>
          <w:rFonts w:ascii="Arial" w:hAnsi="Arial" w:cs="Arial"/>
          <w:sz w:val="20"/>
          <w:szCs w:val="20"/>
        </w:rPr>
        <w:t xml:space="preserve"> manager (comité de pilotage)</w:t>
      </w:r>
    </w:p>
    <w:p w14:paraId="5D8CBC55" w14:textId="77777777" w:rsid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·Participer au déploiement de la culture client au sein du site</w:t>
      </w:r>
    </w:p>
    <w:p w14:paraId="1F93DFC5" w14:textId="65A7484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lastRenderedPageBreak/>
        <w:t>·Être l’interlocuteur privilégié d’un client à faible revenu (référent interne et externe sur le dossier)</w:t>
      </w:r>
    </w:p>
    <w:p w14:paraId="06FC5A2B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·Être en support administratif d’un client grand compte</w:t>
      </w:r>
    </w:p>
    <w:p w14:paraId="793C88EA" w14:textId="77777777" w:rsidR="00262AD7" w:rsidRPr="009D136D" w:rsidRDefault="00262AD7" w:rsidP="00262AD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</w:p>
    <w:p w14:paraId="068909D1" w14:textId="77777777" w:rsidR="00262AD7" w:rsidRDefault="00262AD7" w:rsidP="00262AD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Profil : </w:t>
      </w:r>
    </w:p>
    <w:p w14:paraId="32581E3F" w14:textId="77777777" w:rsidR="00262AD7" w:rsidRPr="00262AD7" w:rsidRDefault="00262AD7" w:rsidP="00262AD7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Tu prépares un Bac + 2/+3 en Comptabilité, Contrôle de gestion ou Logistique/</w:t>
      </w:r>
      <w:proofErr w:type="spellStart"/>
      <w:r w:rsidRPr="00262AD7">
        <w:rPr>
          <w:rFonts w:ascii="Arial" w:hAnsi="Arial" w:cs="Arial"/>
          <w:sz w:val="20"/>
          <w:szCs w:val="20"/>
        </w:rPr>
        <w:t>Supply</w:t>
      </w:r>
      <w:proofErr w:type="spellEnd"/>
      <w:r w:rsidRPr="00262AD7">
        <w:rPr>
          <w:rFonts w:ascii="Arial" w:hAnsi="Arial" w:cs="Arial"/>
          <w:sz w:val="20"/>
          <w:szCs w:val="20"/>
        </w:rPr>
        <w:t xml:space="preserve"> Chain</w:t>
      </w:r>
    </w:p>
    <w:p w14:paraId="798D2050" w14:textId="77777777" w:rsidR="00262AD7" w:rsidRPr="00262AD7" w:rsidRDefault="00262AD7" w:rsidP="00262AD7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Excellente maîtrise d’Excel</w:t>
      </w:r>
    </w:p>
    <w:p w14:paraId="361DA911" w14:textId="77777777" w:rsidR="00262AD7" w:rsidRPr="00262AD7" w:rsidRDefault="00262AD7" w:rsidP="00262AD7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Aisance dans l’analyse des données comptables et/ou logistiques</w:t>
      </w:r>
    </w:p>
    <w:p w14:paraId="2AEBC71F" w14:textId="77777777" w:rsidR="00262AD7" w:rsidRPr="00262AD7" w:rsidRDefault="00262AD7" w:rsidP="00262AD7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Rigueur, organisation et polyvalence</w:t>
      </w:r>
    </w:p>
    <w:p w14:paraId="3242B0DA" w14:textId="77777777" w:rsidR="00262AD7" w:rsidRPr="00262AD7" w:rsidRDefault="00262AD7" w:rsidP="00262AD7">
      <w:pPr>
        <w:pStyle w:val="Normal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Aisance relationnelle</w:t>
      </w:r>
    </w:p>
    <w:p w14:paraId="438764B3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 xml:space="preserve">Nous te proposons un accompagnement dans un environnement dynamique dans le cadre de ton </w:t>
      </w:r>
      <w:r w:rsidRPr="00262AD7">
        <w:rPr>
          <w:rStyle w:val="lev"/>
          <w:rFonts w:ascii="Arial" w:hAnsi="Arial" w:cs="Arial"/>
          <w:sz w:val="20"/>
          <w:szCs w:val="20"/>
        </w:rPr>
        <w:t>alternance.</w:t>
      </w:r>
    </w:p>
    <w:p w14:paraId="3C2F0823" w14:textId="77777777" w:rsidR="00262AD7" w:rsidRPr="00262AD7" w:rsidRDefault="00262AD7" w:rsidP="00262AD7">
      <w:pPr>
        <w:pStyle w:val="NormalWeb"/>
        <w:rPr>
          <w:rFonts w:ascii="Arial" w:hAnsi="Arial" w:cs="Arial"/>
          <w:sz w:val="20"/>
          <w:szCs w:val="20"/>
        </w:rPr>
      </w:pPr>
      <w:r w:rsidRPr="00262AD7">
        <w:rPr>
          <w:rFonts w:ascii="Arial" w:hAnsi="Arial" w:cs="Arial"/>
          <w:sz w:val="20"/>
          <w:szCs w:val="20"/>
        </w:rPr>
        <w:t>Nous t'attendons à </w:t>
      </w:r>
      <w:r w:rsidRPr="00262AD7">
        <w:rPr>
          <w:rStyle w:val="lev"/>
          <w:rFonts w:ascii="Arial" w:hAnsi="Arial" w:cs="Arial"/>
          <w:sz w:val="20"/>
          <w:szCs w:val="20"/>
        </w:rPr>
        <w:t>Chaponnay</w:t>
      </w:r>
      <w:r w:rsidRPr="00262AD7">
        <w:rPr>
          <w:rFonts w:ascii="Arial" w:hAnsi="Arial" w:cs="Arial"/>
          <w:sz w:val="20"/>
          <w:szCs w:val="20"/>
        </w:rPr>
        <w:t>, à partir de </w:t>
      </w:r>
      <w:r w:rsidRPr="00262AD7">
        <w:rPr>
          <w:rStyle w:val="lev"/>
          <w:rFonts w:ascii="Arial" w:hAnsi="Arial" w:cs="Arial"/>
          <w:sz w:val="20"/>
          <w:szCs w:val="20"/>
        </w:rPr>
        <w:t>septembre 2024</w:t>
      </w:r>
      <w:r w:rsidRPr="00262AD7">
        <w:rPr>
          <w:rFonts w:ascii="Arial" w:hAnsi="Arial" w:cs="Arial"/>
          <w:sz w:val="20"/>
          <w:szCs w:val="20"/>
        </w:rPr>
        <w:t> !</w:t>
      </w:r>
    </w:p>
    <w:p w14:paraId="32330F5F" w14:textId="77777777" w:rsidR="00262AD7" w:rsidRDefault="00262AD7" w:rsidP="00262AD7"/>
    <w:p w14:paraId="44A99865" w14:textId="77777777" w:rsidR="004F1954" w:rsidRDefault="004F1954"/>
    <w:sectPr w:rsidR="004F1954" w:rsidSect="004E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7BD"/>
    <w:multiLevelType w:val="hybridMultilevel"/>
    <w:tmpl w:val="6E6A64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760220"/>
    <w:multiLevelType w:val="hybridMultilevel"/>
    <w:tmpl w:val="4F6C4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F4881"/>
    <w:multiLevelType w:val="multilevel"/>
    <w:tmpl w:val="9748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377886">
    <w:abstractNumId w:val="1"/>
  </w:num>
  <w:num w:numId="2" w16cid:durableId="965231580">
    <w:abstractNumId w:val="0"/>
  </w:num>
  <w:num w:numId="3" w16cid:durableId="139797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D7"/>
    <w:rsid w:val="00262AD7"/>
    <w:rsid w:val="004E1BC3"/>
    <w:rsid w:val="004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9685"/>
  <w15:chartTrackingRefBased/>
  <w15:docId w15:val="{491FA9A2-006A-4072-BB3E-B574CC33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D7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62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Lutu Zinia, Marlon</dc:creator>
  <cp:keywords/>
  <dc:description/>
  <cp:lastModifiedBy>Lutu Zinia, Marlon</cp:lastModifiedBy>
  <cp:revision>1</cp:revision>
  <dcterms:created xsi:type="dcterms:W3CDTF">2024-04-17T08:00:00Z</dcterms:created>
  <dcterms:modified xsi:type="dcterms:W3CDTF">2024-04-17T08:04:00Z</dcterms:modified>
</cp:coreProperties>
</file>