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4EAC" w14:textId="26908F59" w:rsidR="00B320DB" w:rsidRPr="00A563E1" w:rsidRDefault="00A563E1" w:rsidP="00A563E1">
      <w:pPr>
        <w:jc w:val="center"/>
        <w:rPr>
          <w:rFonts w:ascii="Arial" w:hAnsi="Arial" w:cs="Arial"/>
          <w:b/>
          <w:bCs/>
          <w:color w:val="000000"/>
          <w:spacing w:val="-12"/>
          <w:sz w:val="60"/>
          <w:szCs w:val="60"/>
        </w:rPr>
      </w:pPr>
      <w:r w:rsidRPr="00A563E1">
        <w:rPr>
          <w:rFonts w:ascii="Arial" w:hAnsi="Arial" w:cs="Arial"/>
          <w:b/>
          <w:bCs/>
          <w:color w:val="000000"/>
          <w:spacing w:val="-12"/>
          <w:sz w:val="60"/>
          <w:szCs w:val="60"/>
        </w:rPr>
        <w:t>Comptable</w:t>
      </w:r>
    </w:p>
    <w:p w14:paraId="09253156" w14:textId="77777777" w:rsidR="00A563E1" w:rsidRDefault="00A563E1" w:rsidP="00A563E1">
      <w:pPr>
        <w:rPr>
          <w:b/>
          <w:bCs/>
          <w:sz w:val="28"/>
          <w:szCs w:val="28"/>
        </w:rPr>
      </w:pPr>
    </w:p>
    <w:p w14:paraId="6A65D28B" w14:textId="374264E3" w:rsidR="00A563E1" w:rsidRPr="00A563E1" w:rsidRDefault="00A563E1" w:rsidP="00A563E1">
      <w:pPr>
        <w:rPr>
          <w:b/>
          <w:bCs/>
          <w:sz w:val="28"/>
          <w:szCs w:val="28"/>
        </w:rPr>
      </w:pPr>
      <w:r w:rsidRPr="00A563E1">
        <w:rPr>
          <w:b/>
          <w:bCs/>
          <w:sz w:val="28"/>
          <w:szCs w:val="28"/>
        </w:rPr>
        <w:t>Les missions du poste</w:t>
      </w:r>
    </w:p>
    <w:p w14:paraId="5BC3BA4A" w14:textId="4F629315" w:rsidR="00A563E1" w:rsidRPr="00A563E1" w:rsidRDefault="00A563E1" w:rsidP="00A563E1">
      <w:pPr>
        <w:rPr>
          <w:sz w:val="20"/>
          <w:szCs w:val="20"/>
        </w:rPr>
      </w:pPr>
      <w:r w:rsidRPr="00A563E1">
        <w:rPr>
          <w:sz w:val="20"/>
          <w:szCs w:val="20"/>
        </w:rPr>
        <w:t>STEM Groupe s'est construit sur des valeurs solides que partagent les hommes et les femmes qui la composent depuis plus de 65 ans. Ces valeurs nous ont permis d'asseoir durablement notre position au sein des entreprises majeures du secteur de l'Hygiène et de la Propreté, tout en conservant notre culture originelle d'entreprise familiale.</w:t>
      </w:r>
    </w:p>
    <w:p w14:paraId="5676627A" w14:textId="13B163EC" w:rsidR="00A563E1" w:rsidRPr="00A563E1" w:rsidRDefault="00A563E1" w:rsidP="00A563E1">
      <w:pPr>
        <w:rPr>
          <w:sz w:val="20"/>
          <w:szCs w:val="20"/>
        </w:rPr>
      </w:pPr>
      <w:r w:rsidRPr="00A563E1">
        <w:rPr>
          <w:sz w:val="20"/>
          <w:szCs w:val="20"/>
        </w:rPr>
        <w:t>La propreté des locaux est un facteur indispensable pour le bien-être au travail. Elle contribue à un espace agréable, un esprit positif et une ambiance saine. Nos équipes se mobilisent pour garantir la satisfaction et la santé de l'ensemble des individus.</w:t>
      </w:r>
    </w:p>
    <w:p w14:paraId="7E1CA725" w14:textId="17531FAA" w:rsidR="00A563E1" w:rsidRPr="00A563E1" w:rsidRDefault="00A563E1" w:rsidP="00A563E1">
      <w:pPr>
        <w:rPr>
          <w:sz w:val="20"/>
          <w:szCs w:val="20"/>
        </w:rPr>
      </w:pPr>
      <w:r w:rsidRPr="00A563E1">
        <w:rPr>
          <w:sz w:val="20"/>
          <w:szCs w:val="20"/>
        </w:rPr>
        <w:t>STEM Groupe et ses filiales s'engagent activement pour l'insertion et l'accompagnement des personnels en situation de handicap ou éloignés de l'emploi. Dans le cadre de cette politique, nous sommes ouverts à toutes les compétences.</w:t>
      </w:r>
    </w:p>
    <w:p w14:paraId="2C453EE3" w14:textId="77777777" w:rsidR="00A563E1" w:rsidRPr="00A563E1" w:rsidRDefault="00A563E1" w:rsidP="00A563E1">
      <w:pPr>
        <w:rPr>
          <w:sz w:val="20"/>
          <w:szCs w:val="20"/>
        </w:rPr>
      </w:pPr>
      <w:r w:rsidRPr="00A563E1">
        <w:rPr>
          <w:sz w:val="20"/>
          <w:szCs w:val="20"/>
        </w:rPr>
        <w:t>Nous recherchons un(e) Comptable en alternance H/F pour intégrer le service comptabilité du Groupe basé à Verrières-le-Buisson (91).</w:t>
      </w:r>
    </w:p>
    <w:p w14:paraId="778A5B76" w14:textId="77777777" w:rsidR="00A563E1" w:rsidRPr="00A563E1" w:rsidRDefault="00A563E1" w:rsidP="00A563E1">
      <w:pPr>
        <w:rPr>
          <w:sz w:val="20"/>
          <w:szCs w:val="20"/>
        </w:rPr>
      </w:pPr>
    </w:p>
    <w:p w14:paraId="1B8DB871" w14:textId="77777777" w:rsidR="00A563E1" w:rsidRDefault="00A563E1" w:rsidP="00A563E1">
      <w:pPr>
        <w:rPr>
          <w:sz w:val="20"/>
          <w:szCs w:val="20"/>
        </w:rPr>
      </w:pPr>
      <w:r w:rsidRPr="00A563E1">
        <w:rPr>
          <w:sz w:val="20"/>
          <w:szCs w:val="20"/>
        </w:rPr>
        <w:t>Sous la responsabilité de la Directrice Financière et au sein d'un service de 10 personnes, nous te confierons les missions suivantes :</w:t>
      </w:r>
    </w:p>
    <w:p w14:paraId="0C690896" w14:textId="77777777" w:rsidR="00A563E1" w:rsidRDefault="00A563E1" w:rsidP="00A563E1">
      <w:pPr>
        <w:pStyle w:val="Paragraphedeliste"/>
        <w:numPr>
          <w:ilvl w:val="0"/>
          <w:numId w:val="1"/>
        </w:numPr>
        <w:rPr>
          <w:sz w:val="20"/>
          <w:szCs w:val="20"/>
        </w:rPr>
      </w:pPr>
      <w:r w:rsidRPr="00A563E1">
        <w:rPr>
          <w:sz w:val="20"/>
          <w:szCs w:val="20"/>
        </w:rPr>
        <w:t>Comptabilité fournisseurs : imputation, saisie et règlement des factures ; lettrage, pointage et contrôle</w:t>
      </w:r>
    </w:p>
    <w:p w14:paraId="160C3143" w14:textId="77777777" w:rsidR="00A563E1" w:rsidRDefault="00A563E1" w:rsidP="00A563E1">
      <w:pPr>
        <w:pStyle w:val="Paragraphedeliste"/>
        <w:numPr>
          <w:ilvl w:val="0"/>
          <w:numId w:val="1"/>
        </w:numPr>
        <w:rPr>
          <w:sz w:val="20"/>
          <w:szCs w:val="20"/>
        </w:rPr>
      </w:pPr>
      <w:r w:rsidRPr="00A563E1">
        <w:rPr>
          <w:sz w:val="20"/>
          <w:szCs w:val="20"/>
        </w:rPr>
        <w:t>Comptabilité clients : encaissement des règlements clients, lettrage des comptes, pointage et contrôle ; édition des relances</w:t>
      </w:r>
    </w:p>
    <w:p w14:paraId="33B76521" w14:textId="77777777" w:rsidR="00A563E1" w:rsidRDefault="00A563E1" w:rsidP="00A563E1">
      <w:pPr>
        <w:pStyle w:val="Paragraphedeliste"/>
        <w:numPr>
          <w:ilvl w:val="0"/>
          <w:numId w:val="1"/>
        </w:numPr>
        <w:rPr>
          <w:sz w:val="20"/>
          <w:szCs w:val="20"/>
        </w:rPr>
      </w:pPr>
      <w:r w:rsidRPr="00A563E1">
        <w:rPr>
          <w:sz w:val="20"/>
          <w:szCs w:val="20"/>
        </w:rPr>
        <w:t>Saisie comptable et pointage des paies</w:t>
      </w:r>
    </w:p>
    <w:p w14:paraId="16C8B389" w14:textId="77777777" w:rsidR="00A563E1" w:rsidRDefault="00A563E1" w:rsidP="00A563E1">
      <w:pPr>
        <w:pStyle w:val="Paragraphedeliste"/>
        <w:numPr>
          <w:ilvl w:val="0"/>
          <w:numId w:val="1"/>
        </w:numPr>
        <w:rPr>
          <w:sz w:val="20"/>
          <w:szCs w:val="20"/>
        </w:rPr>
      </w:pPr>
      <w:r w:rsidRPr="00A563E1">
        <w:rPr>
          <w:sz w:val="20"/>
          <w:szCs w:val="20"/>
        </w:rPr>
        <w:t>Saisie et règlements des notes de frais</w:t>
      </w:r>
    </w:p>
    <w:p w14:paraId="7063AF1C" w14:textId="77777777" w:rsidR="00A563E1" w:rsidRDefault="00A563E1" w:rsidP="00A563E1">
      <w:pPr>
        <w:pStyle w:val="Paragraphedeliste"/>
        <w:numPr>
          <w:ilvl w:val="0"/>
          <w:numId w:val="1"/>
        </w:numPr>
        <w:rPr>
          <w:sz w:val="20"/>
          <w:szCs w:val="20"/>
        </w:rPr>
      </w:pPr>
      <w:r w:rsidRPr="00A563E1">
        <w:rPr>
          <w:sz w:val="20"/>
          <w:szCs w:val="20"/>
        </w:rPr>
        <w:t>Gestion de la déclaration de TVA</w:t>
      </w:r>
    </w:p>
    <w:p w14:paraId="5C0371C0" w14:textId="77777777" w:rsidR="00A563E1" w:rsidRDefault="00A563E1" w:rsidP="00A563E1">
      <w:pPr>
        <w:pStyle w:val="Paragraphedeliste"/>
        <w:numPr>
          <w:ilvl w:val="0"/>
          <w:numId w:val="1"/>
        </w:numPr>
        <w:rPr>
          <w:sz w:val="20"/>
          <w:szCs w:val="20"/>
        </w:rPr>
      </w:pPr>
      <w:r w:rsidRPr="00A563E1">
        <w:rPr>
          <w:sz w:val="20"/>
          <w:szCs w:val="20"/>
        </w:rPr>
        <w:t>Tenue des comptes bancaires et rapprochement bancaire</w:t>
      </w:r>
    </w:p>
    <w:p w14:paraId="7701BD55" w14:textId="5F2CFD6F" w:rsidR="00A563E1" w:rsidRPr="00A563E1" w:rsidRDefault="00A563E1" w:rsidP="00A563E1">
      <w:pPr>
        <w:pStyle w:val="Paragraphedeliste"/>
        <w:numPr>
          <w:ilvl w:val="0"/>
          <w:numId w:val="1"/>
        </w:numPr>
        <w:rPr>
          <w:sz w:val="20"/>
          <w:szCs w:val="20"/>
        </w:rPr>
      </w:pPr>
      <w:r w:rsidRPr="00A563E1">
        <w:rPr>
          <w:sz w:val="20"/>
          <w:szCs w:val="20"/>
        </w:rPr>
        <w:t>Gestion des immobilisations</w:t>
      </w:r>
    </w:p>
    <w:p w14:paraId="18C95EAB" w14:textId="77777777" w:rsidR="00A563E1" w:rsidRPr="00A563E1" w:rsidRDefault="00A563E1" w:rsidP="00A563E1">
      <w:pPr>
        <w:rPr>
          <w:sz w:val="20"/>
          <w:szCs w:val="20"/>
        </w:rPr>
      </w:pPr>
    </w:p>
    <w:p w14:paraId="0041721C" w14:textId="77777777" w:rsidR="00A563E1" w:rsidRPr="00A563E1" w:rsidRDefault="00A563E1" w:rsidP="00A563E1">
      <w:pPr>
        <w:rPr>
          <w:b/>
          <w:bCs/>
          <w:sz w:val="28"/>
          <w:szCs w:val="28"/>
        </w:rPr>
      </w:pPr>
      <w:r w:rsidRPr="00A563E1">
        <w:rPr>
          <w:b/>
          <w:bCs/>
          <w:sz w:val="28"/>
          <w:szCs w:val="28"/>
        </w:rPr>
        <w:t>Le profil recherché</w:t>
      </w:r>
    </w:p>
    <w:p w14:paraId="02A89DF1" w14:textId="0B2FB835" w:rsidR="00A563E1" w:rsidRPr="00A563E1" w:rsidRDefault="00A563E1" w:rsidP="00A563E1">
      <w:pPr>
        <w:rPr>
          <w:sz w:val="20"/>
          <w:szCs w:val="20"/>
        </w:rPr>
      </w:pPr>
      <w:r w:rsidRPr="00A563E1">
        <w:rPr>
          <w:sz w:val="20"/>
          <w:szCs w:val="20"/>
        </w:rPr>
        <w:t>Si tu prépares actuellement un Bac +3 en comptabilité et que tu as déjà eu l'opportunité d'explorer le monde professionnel grâce à des stages et des alternances, nous avons une opportunité pour toi !</w:t>
      </w:r>
    </w:p>
    <w:p w14:paraId="70A8E9E1" w14:textId="40BA7A7B" w:rsidR="00A563E1" w:rsidRPr="00A563E1" w:rsidRDefault="00A563E1" w:rsidP="00A563E1">
      <w:pPr>
        <w:rPr>
          <w:sz w:val="20"/>
          <w:szCs w:val="20"/>
        </w:rPr>
      </w:pPr>
      <w:r w:rsidRPr="00A563E1">
        <w:rPr>
          <w:sz w:val="20"/>
          <w:szCs w:val="20"/>
        </w:rPr>
        <w:t>Tu te qualifies comme rigoureux(se) et méthodique. Tu es attiré(e) par les chiffres et ta capacité à être organisé(e) te permet d'anticiper les échéances comptables avec brio.</w:t>
      </w:r>
    </w:p>
    <w:p w14:paraId="6614C80B" w14:textId="4CF9A77C" w:rsidR="00A563E1" w:rsidRPr="00A563E1" w:rsidRDefault="00A563E1" w:rsidP="00A563E1">
      <w:pPr>
        <w:rPr>
          <w:sz w:val="20"/>
          <w:szCs w:val="20"/>
        </w:rPr>
      </w:pPr>
      <w:r w:rsidRPr="00A563E1">
        <w:rPr>
          <w:sz w:val="20"/>
          <w:szCs w:val="20"/>
        </w:rPr>
        <w:t>De plus, tu es à l'aise avec les outils bureautiques, notamment le Pack Office, et tu es prêt(e) à mettre en avant tes connaissances.</w:t>
      </w:r>
    </w:p>
    <w:p w14:paraId="4E35580A" w14:textId="209B21FB" w:rsidR="00A563E1" w:rsidRPr="00A563E1" w:rsidRDefault="00A563E1" w:rsidP="00A563E1">
      <w:pPr>
        <w:rPr>
          <w:sz w:val="20"/>
          <w:szCs w:val="20"/>
        </w:rPr>
      </w:pPr>
      <w:r w:rsidRPr="00A563E1">
        <w:rPr>
          <w:sz w:val="20"/>
          <w:szCs w:val="20"/>
        </w:rPr>
        <w:t>Une expérience préalable avec le logiciel Cegid serait un atout supplémentaire.</w:t>
      </w:r>
    </w:p>
    <w:p w14:paraId="681C81BE" w14:textId="77777777" w:rsidR="00A563E1" w:rsidRDefault="00A563E1" w:rsidP="00A563E1">
      <w:pPr>
        <w:rPr>
          <w:sz w:val="20"/>
          <w:szCs w:val="20"/>
        </w:rPr>
      </w:pPr>
    </w:p>
    <w:p w14:paraId="04B865DD" w14:textId="03B8EB03" w:rsidR="00A563E1" w:rsidRPr="00A563E1" w:rsidRDefault="00A563E1" w:rsidP="00A563E1">
      <w:pPr>
        <w:rPr>
          <w:sz w:val="20"/>
          <w:szCs w:val="20"/>
        </w:rPr>
      </w:pPr>
      <w:r w:rsidRPr="00A563E1">
        <w:rPr>
          <w:sz w:val="20"/>
          <w:szCs w:val="20"/>
        </w:rPr>
        <w:t>Le process de recrutement ?</w:t>
      </w:r>
    </w:p>
    <w:p w14:paraId="78C314CE" w14:textId="61642517" w:rsidR="00A563E1" w:rsidRPr="00A563E1" w:rsidRDefault="00A563E1" w:rsidP="00A563E1">
      <w:pPr>
        <w:rPr>
          <w:sz w:val="20"/>
          <w:szCs w:val="20"/>
        </w:rPr>
      </w:pPr>
      <w:r w:rsidRPr="00A563E1">
        <w:rPr>
          <w:sz w:val="20"/>
          <w:szCs w:val="20"/>
        </w:rPr>
        <w:lastRenderedPageBreak/>
        <w:t>1</w:t>
      </w:r>
      <w:r>
        <w:rPr>
          <w:sz w:val="20"/>
          <w:szCs w:val="20"/>
        </w:rPr>
        <w:t>ère</w:t>
      </w:r>
      <w:r w:rsidRPr="00A563E1">
        <w:rPr>
          <w:sz w:val="20"/>
          <w:szCs w:val="20"/>
        </w:rPr>
        <w:t xml:space="preserve"> étape : Entretien téléphonique avec le service recrutement</w:t>
      </w:r>
    </w:p>
    <w:p w14:paraId="018DC81B" w14:textId="77777777" w:rsidR="00A563E1" w:rsidRDefault="00A563E1" w:rsidP="00A563E1">
      <w:pPr>
        <w:rPr>
          <w:sz w:val="20"/>
          <w:szCs w:val="20"/>
        </w:rPr>
      </w:pPr>
      <w:r w:rsidRPr="00A563E1">
        <w:rPr>
          <w:sz w:val="20"/>
          <w:szCs w:val="20"/>
        </w:rPr>
        <w:t>2</w:t>
      </w:r>
      <w:r>
        <w:rPr>
          <w:sz w:val="20"/>
          <w:szCs w:val="20"/>
        </w:rPr>
        <w:t>ème</w:t>
      </w:r>
      <w:r w:rsidRPr="00A563E1">
        <w:rPr>
          <w:sz w:val="20"/>
          <w:szCs w:val="20"/>
        </w:rPr>
        <w:t xml:space="preserve"> étape : Rencontre avec la Directrice Financière du Groupe</w:t>
      </w:r>
    </w:p>
    <w:p w14:paraId="057746F1" w14:textId="1C945501" w:rsidR="00A563E1" w:rsidRPr="00A563E1" w:rsidRDefault="00A563E1" w:rsidP="00A563E1">
      <w:pPr>
        <w:rPr>
          <w:sz w:val="20"/>
          <w:szCs w:val="20"/>
        </w:rPr>
      </w:pPr>
      <w:r w:rsidRPr="00A563E1">
        <w:rPr>
          <w:sz w:val="20"/>
          <w:szCs w:val="20"/>
        </w:rPr>
        <w:t>N'attends plus et rejoins nos équipes pour vivre une nouvelle expérience professionnelle !</w:t>
      </w:r>
    </w:p>
    <w:sectPr w:rsidR="00A563E1" w:rsidRPr="00A56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E12E7"/>
    <w:multiLevelType w:val="hybridMultilevel"/>
    <w:tmpl w:val="A5B24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028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1"/>
    <w:rsid w:val="00A563E1"/>
    <w:rsid w:val="00B320DB"/>
    <w:rsid w:val="00FE5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525A"/>
  <w15:chartTrackingRefBased/>
  <w15:docId w15:val="{EB1E0DEF-7533-4785-BED1-18C2E55A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63E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63E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63E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63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63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63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63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3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63E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63E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63E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63E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63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63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63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63E1"/>
    <w:rPr>
      <w:rFonts w:eastAsiaTheme="majorEastAsia" w:cstheme="majorBidi"/>
      <w:color w:val="272727" w:themeColor="text1" w:themeTint="D8"/>
    </w:rPr>
  </w:style>
  <w:style w:type="paragraph" w:styleId="Titre">
    <w:name w:val="Title"/>
    <w:basedOn w:val="Normal"/>
    <w:next w:val="Normal"/>
    <w:link w:val="TitreCar"/>
    <w:uiPriority w:val="10"/>
    <w:qFormat/>
    <w:rsid w:val="00A5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63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63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63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63E1"/>
    <w:pPr>
      <w:spacing w:before="160"/>
      <w:jc w:val="center"/>
    </w:pPr>
    <w:rPr>
      <w:i/>
      <w:iCs/>
      <w:color w:val="404040" w:themeColor="text1" w:themeTint="BF"/>
    </w:rPr>
  </w:style>
  <w:style w:type="character" w:customStyle="1" w:styleId="CitationCar">
    <w:name w:val="Citation Car"/>
    <w:basedOn w:val="Policepardfaut"/>
    <w:link w:val="Citation"/>
    <w:uiPriority w:val="29"/>
    <w:rsid w:val="00A563E1"/>
    <w:rPr>
      <w:i/>
      <w:iCs/>
      <w:color w:val="404040" w:themeColor="text1" w:themeTint="BF"/>
    </w:rPr>
  </w:style>
  <w:style w:type="paragraph" w:styleId="Paragraphedeliste">
    <w:name w:val="List Paragraph"/>
    <w:basedOn w:val="Normal"/>
    <w:uiPriority w:val="34"/>
    <w:qFormat/>
    <w:rsid w:val="00A563E1"/>
    <w:pPr>
      <w:ind w:left="720"/>
      <w:contextualSpacing/>
    </w:pPr>
  </w:style>
  <w:style w:type="character" w:styleId="Accentuationintense">
    <w:name w:val="Intense Emphasis"/>
    <w:basedOn w:val="Policepardfaut"/>
    <w:uiPriority w:val="21"/>
    <w:qFormat/>
    <w:rsid w:val="00A563E1"/>
    <w:rPr>
      <w:i/>
      <w:iCs/>
      <w:color w:val="0F4761" w:themeColor="accent1" w:themeShade="BF"/>
    </w:rPr>
  </w:style>
  <w:style w:type="paragraph" w:styleId="Citationintense">
    <w:name w:val="Intense Quote"/>
    <w:basedOn w:val="Normal"/>
    <w:next w:val="Normal"/>
    <w:link w:val="CitationintenseCar"/>
    <w:uiPriority w:val="30"/>
    <w:qFormat/>
    <w:rsid w:val="00A5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63E1"/>
    <w:rPr>
      <w:i/>
      <w:iCs/>
      <w:color w:val="0F4761" w:themeColor="accent1" w:themeShade="BF"/>
    </w:rPr>
  </w:style>
  <w:style w:type="character" w:styleId="Rfrenceintense">
    <w:name w:val="Intense Reference"/>
    <w:basedOn w:val="Policepardfaut"/>
    <w:uiPriority w:val="32"/>
    <w:qFormat/>
    <w:rsid w:val="00A56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2045</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JANGOTCHIAN</dc:creator>
  <cp:keywords/>
  <dc:description/>
  <cp:lastModifiedBy>Arthur JANGOTCHIAN</cp:lastModifiedBy>
  <cp:revision>1</cp:revision>
  <dcterms:created xsi:type="dcterms:W3CDTF">2024-03-20T12:51:00Z</dcterms:created>
  <dcterms:modified xsi:type="dcterms:W3CDTF">2024-03-20T12:54:00Z</dcterms:modified>
</cp:coreProperties>
</file>