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>UNIDAD DE INTELIGENCIA FINANCIERA (UIF)</w:t>
      </w:r>
    </w:p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>FORMULARIO PARA EL REPORTE DE OPERACIONES INUSUALES O</w:t>
      </w:r>
    </w:p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>SOSPECHOSAS</w:t>
      </w:r>
    </w:p>
    <w:p w:rsidR="001F316E" w:rsidRPr="001F316E" w:rsidRDefault="001F316E" w:rsidP="001F316E">
      <w:pPr>
        <w:spacing w:after="0" w:line="360" w:lineRule="auto"/>
        <w:jc w:val="center"/>
        <w:rPr>
          <w:b/>
          <w:sz w:val="28"/>
          <w:szCs w:val="28"/>
        </w:rPr>
      </w:pPr>
      <w:r w:rsidRPr="001F316E">
        <w:rPr>
          <w:b/>
          <w:sz w:val="28"/>
          <w:szCs w:val="28"/>
        </w:rPr>
        <w:t xml:space="preserve">SUJETOS OBLIGADOS FINANCIEROS </w:t>
      </w:r>
    </w:p>
    <w:p w:rsidR="001F316E" w:rsidRDefault="001F316E" w:rsidP="001F316E">
      <w:pPr>
        <w:spacing w:after="0" w:line="360" w:lineRule="auto"/>
      </w:pPr>
    </w:p>
    <w:p w:rsidR="001F316E" w:rsidRPr="001F316E" w:rsidRDefault="001F316E" w:rsidP="001F316E">
      <w:pPr>
        <w:spacing w:after="0" w:line="360" w:lineRule="auto"/>
        <w:jc w:val="center"/>
        <w:rPr>
          <w:sz w:val="24"/>
          <w:szCs w:val="24"/>
        </w:rPr>
      </w:pPr>
      <w:r w:rsidRPr="001F316E">
        <w:rPr>
          <w:sz w:val="24"/>
          <w:szCs w:val="24"/>
        </w:rPr>
        <w:t xml:space="preserve">Tipo de sujeto obligado </w:t>
      </w:r>
    </w:p>
    <w:p w:rsidR="001F316E" w:rsidRDefault="001F316E" w:rsidP="001F316E">
      <w:pPr>
        <w:spacing w:after="0" w:line="360" w:lineRule="auto"/>
      </w:pPr>
      <w:r>
        <w:t xml:space="preserve"> </w:t>
      </w:r>
    </w:p>
    <w:p w:rsidR="004814AE" w:rsidRPr="004814AE" w:rsidRDefault="004814AE" w:rsidP="004814AE">
      <w:pPr>
        <w:spacing w:after="0" w:line="360" w:lineRule="auto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>- EMPRESAS DE INTERMEDIACION FINANCIERA:</w:t>
      </w:r>
    </w:p>
    <w:p w:rsidR="004814AE" w:rsidRPr="004814AE" w:rsidRDefault="004814AE" w:rsidP="004814AE">
      <w:pPr>
        <w:spacing w:after="0" w:line="360" w:lineRule="auto"/>
        <w:jc w:val="both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>bancos, ​bancos de inversión, ​casas financieras, instituciones financieras externas, ​cooperativas de intermediación financiera, empresas administradoras de grupos de ahorro previo (consorcios)</w:t>
      </w:r>
      <w:r w:rsidRPr="004814AE">
        <w:rPr>
          <w:b/>
          <w:sz w:val="24"/>
          <w:szCs w:val="24"/>
        </w:rPr>
        <w:tab/>
      </w:r>
    </w:p>
    <w:p w:rsidR="004814AE" w:rsidRPr="004814AE" w:rsidRDefault="004814AE" w:rsidP="004814AE">
      <w:pPr>
        <w:spacing w:after="0" w:line="360" w:lineRule="auto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>- ADMINISTRADORAS DE FONDOS DE AHORRO​</w:t>
      </w:r>
    </w:p>
    <w:p w:rsidR="004814AE" w:rsidRPr="004814AE" w:rsidRDefault="004814AE" w:rsidP="004814AE">
      <w:pPr>
        <w:spacing w:after="0" w:line="360" w:lineRule="auto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 xml:space="preserve">- EMPRESAS DE SEGUROS Y MUTUAS </w:t>
      </w:r>
    </w:p>
    <w:p w:rsidR="004814AE" w:rsidRPr="004814AE" w:rsidRDefault="004814AE" w:rsidP="004814AE">
      <w:pPr>
        <w:spacing w:after="0" w:line="360" w:lineRule="auto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>- EMPRESAS DEL MERCADO DE VALORES:</w:t>
      </w:r>
    </w:p>
    <w:p w:rsidR="004814AE" w:rsidRPr="004814AE" w:rsidRDefault="004814AE" w:rsidP="004814AE">
      <w:pPr>
        <w:spacing w:after="0" w:line="360" w:lineRule="auto"/>
        <w:jc w:val="both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>​bolsas de valores, ​intermediarios de valores (agentes de valores y corredores de bolsa), ​asesores de inversión, ​emisores de valores de oferta publica, ​administradoras de fondos de inversión, ​fiduciarios​​​</w:t>
      </w:r>
    </w:p>
    <w:p w:rsidR="004814AE" w:rsidRPr="004814AE" w:rsidRDefault="004814AE" w:rsidP="004814AE">
      <w:pPr>
        <w:spacing w:after="0" w:line="360" w:lineRule="auto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>​- OTRAS INSTITUCIONES FINANCIERAS:</w:t>
      </w:r>
    </w:p>
    <w:p w:rsidR="004814AE" w:rsidRPr="004814AE" w:rsidRDefault="004814AE" w:rsidP="004814AE">
      <w:pPr>
        <w:spacing w:after="0" w:line="360" w:lineRule="auto"/>
        <w:jc w:val="both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 xml:space="preserve">empresas de servicios financieros, ​empresas administradoras de crédito, casas de cambio, ​representaciones, ​empresas de transferencias de fondos </w:t>
      </w:r>
    </w:p>
    <w:p w:rsidR="004814AE" w:rsidRPr="004814AE" w:rsidRDefault="004814AE" w:rsidP="004814AE">
      <w:pPr>
        <w:spacing w:after="0" w:line="360" w:lineRule="auto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 xml:space="preserve"> - EMPRESAS PRESTADORAS DE SERVICIOS:</w:t>
      </w:r>
    </w:p>
    <w:p w:rsidR="004814AE" w:rsidRPr="004814AE" w:rsidRDefault="004814AE" w:rsidP="004814AE">
      <w:pPr>
        <w:spacing w:after="0" w:line="360" w:lineRule="auto"/>
        <w:jc w:val="both"/>
        <w:rPr>
          <w:b/>
          <w:sz w:val="24"/>
          <w:szCs w:val="24"/>
        </w:rPr>
      </w:pPr>
      <w:r w:rsidRPr="004814AE">
        <w:rPr>
          <w:b/>
          <w:sz w:val="24"/>
          <w:szCs w:val="24"/>
        </w:rPr>
        <w:t>​prestadores de servicios de administración contabilidad o procesamiento de datos, ​empresas de transporte de valores, ​prestadores de servicios de arrendamiento y custodia de cofres fort​</w:t>
      </w:r>
    </w:p>
    <w:p w:rsidR="001F316E" w:rsidRDefault="004814AE" w:rsidP="004814AE">
      <w:pPr>
        <w:spacing w:after="0" w:line="360" w:lineRule="auto"/>
      </w:pPr>
      <w:r w:rsidRPr="004814AE">
        <w:rPr>
          <w:b/>
          <w:sz w:val="24"/>
          <w:szCs w:val="24"/>
        </w:rPr>
        <w:t>​- OTROS AGENTES​​</w:t>
      </w:r>
      <w:r w:rsidR="001F316E">
        <w:t xml:space="preserve"> </w:t>
      </w:r>
    </w:p>
    <w:p w:rsidR="00A82021" w:rsidRDefault="001F316E" w:rsidP="00A82021">
      <w:pPr>
        <w:spacing w:after="0" w:line="360" w:lineRule="auto"/>
      </w:pPr>
      <w:r>
        <w:t>Datos de quien reporta:</w:t>
      </w:r>
    </w:p>
    <w:p w:rsidR="008B344B" w:rsidRDefault="00573E66" w:rsidP="00A82021">
      <w:pPr>
        <w:spacing w:after="0" w:line="360" w:lineRule="auto"/>
        <w:rPr>
          <w:u w:val="single"/>
        </w:rPr>
      </w:pPr>
      <w: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8B344B" w:rsidRPr="009D5762" w:rsidRDefault="008B344B" w:rsidP="00BB344F">
      <w:pPr>
        <w:spacing w:after="0" w:line="360" w:lineRule="auto"/>
        <w:ind w:left="-567"/>
        <w:jc w:val="both"/>
        <w:rPr>
          <w:b/>
        </w:rPr>
      </w:pPr>
      <w:r w:rsidRPr="009D5762">
        <w:rPr>
          <w:b/>
        </w:rPr>
        <w:lastRenderedPageBreak/>
        <w:t>I- IDENTIFICACION DE LAS PERSONAS VINCULADAS DIRECTAMENTE CON LA OPERACIÓN REPORTADA</w:t>
      </w:r>
    </w:p>
    <w:p w:rsidR="008B344B" w:rsidRDefault="008B344B" w:rsidP="008B344B"/>
    <w:tbl>
      <w:tblPr>
        <w:tblW w:w="11364" w:type="dxa"/>
        <w:tblInd w:w="-1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152"/>
        <w:gridCol w:w="1843"/>
        <w:gridCol w:w="1133"/>
        <w:gridCol w:w="1277"/>
        <w:gridCol w:w="2410"/>
        <w:gridCol w:w="2551"/>
      </w:tblGrid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</w:t>
            </w:r>
          </w:p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Número</w:t>
            </w:r>
          </w:p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Nombre o razón social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Nacionalidad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Actividades</w:t>
            </w:r>
          </w:p>
          <w:p w:rsidR="009D5762" w:rsidRPr="008B344B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declaradas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9D5762">
            <w:pPr>
              <w:widowControl w:val="0"/>
              <w:spacing w:after="0" w:line="182" w:lineRule="exact"/>
              <w:ind w:left="160" w:hanging="16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País(es) donde se desarrollan las actividades // Domicilio, ciudad y país de residencia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8B344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Observaciones</w:t>
            </w: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8B344B" w:rsidTr="009D5762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8B344B" w:rsidRDefault="009D5762" w:rsidP="008B344B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8B344B" w:rsidRDefault="009D5762" w:rsidP="008B344B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</w:tbl>
    <w:p w:rsidR="008B344B" w:rsidRDefault="008B344B" w:rsidP="008B344B"/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8B344B" w:rsidRDefault="008B344B" w:rsidP="00A82021">
      <w:pPr>
        <w:spacing w:after="0" w:line="360" w:lineRule="auto"/>
        <w:rPr>
          <w:u w:val="single"/>
        </w:rPr>
      </w:pPr>
    </w:p>
    <w:p w:rsidR="009D5762" w:rsidRPr="009D5762" w:rsidRDefault="009D5762" w:rsidP="009D5762">
      <w:pPr>
        <w:spacing w:after="0" w:line="360" w:lineRule="auto"/>
        <w:ind w:left="-567"/>
        <w:jc w:val="both"/>
        <w:rPr>
          <w:b/>
        </w:rPr>
      </w:pPr>
      <w:r w:rsidRPr="009D5762">
        <w:rPr>
          <w:b/>
        </w:rPr>
        <w:lastRenderedPageBreak/>
        <w:t>I</w:t>
      </w:r>
      <w:r>
        <w:rPr>
          <w:b/>
        </w:rPr>
        <w:t>I</w:t>
      </w:r>
      <w:r w:rsidRPr="009D5762">
        <w:rPr>
          <w:b/>
        </w:rPr>
        <w:t xml:space="preserve">- IDENTIFICACION </w:t>
      </w:r>
      <w:r w:rsidR="00BB344F">
        <w:rPr>
          <w:b/>
        </w:rPr>
        <w:t>OTRAS</w:t>
      </w:r>
      <w:r w:rsidRPr="009D5762">
        <w:rPr>
          <w:b/>
        </w:rPr>
        <w:t xml:space="preserve"> PERSONAS VINCULADAS </w:t>
      </w:r>
      <w:r w:rsidR="00BB344F">
        <w:rPr>
          <w:b/>
        </w:rPr>
        <w:t>AL REPORTE</w:t>
      </w:r>
    </w:p>
    <w:p w:rsidR="009D5762" w:rsidRPr="009D5762" w:rsidRDefault="009D5762" w:rsidP="009D5762"/>
    <w:tbl>
      <w:tblPr>
        <w:tblW w:w="11364" w:type="dxa"/>
        <w:tblInd w:w="-1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152"/>
        <w:gridCol w:w="1843"/>
        <w:gridCol w:w="1133"/>
        <w:gridCol w:w="1277"/>
        <w:gridCol w:w="2410"/>
        <w:gridCol w:w="2551"/>
      </w:tblGrid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</w:t>
            </w:r>
          </w:p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Número</w:t>
            </w:r>
          </w:p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Documento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Nombre o razón social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Nacionalidad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Actividades</w:t>
            </w:r>
          </w:p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declaradas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País(es) donde se desarrollan las actividades // Domicilio, ciudad y país de residencia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 w:bidi="es-ES"/>
              </w:rPr>
            </w:pPr>
            <w:r w:rsidRPr="009D576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  <w:t>Observaciones</w:t>
            </w: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111A6C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BB344F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  <w:tr w:rsidR="009D5762" w:rsidRPr="009D5762" w:rsidTr="00BB344F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82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762" w:rsidRPr="009D5762" w:rsidRDefault="009D5762" w:rsidP="009D5762">
            <w:pPr>
              <w:widowControl w:val="0"/>
              <w:spacing w:after="0" w:line="182" w:lineRule="exact"/>
              <w:ind w:left="160" w:hanging="16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2" w:rsidRPr="009D5762" w:rsidRDefault="009D5762" w:rsidP="009D5762">
            <w:pPr>
              <w:widowControl w:val="0"/>
              <w:spacing w:after="0" w:line="160" w:lineRule="exac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s-ES" w:eastAsia="es-ES" w:bidi="es-ES"/>
              </w:rPr>
            </w:pPr>
          </w:p>
        </w:tc>
      </w:tr>
    </w:tbl>
    <w:p w:rsidR="009D5762" w:rsidRPr="009D5762" w:rsidRDefault="009D5762" w:rsidP="009D5762"/>
    <w:p w:rsidR="00A82021" w:rsidRDefault="00A82021" w:rsidP="00A82021">
      <w:pPr>
        <w:spacing w:after="0" w:line="360" w:lineRule="auto"/>
        <w:rPr>
          <w:u w:val="single"/>
        </w:rPr>
      </w:pPr>
      <w:r>
        <w:rPr>
          <w:u w:val="single"/>
        </w:rPr>
        <w:t xml:space="preserve">     </w:t>
      </w: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Pr="00BB344F" w:rsidRDefault="00BB344F" w:rsidP="00BB344F">
      <w:pPr>
        <w:spacing w:after="0" w:line="360" w:lineRule="auto"/>
        <w:ind w:left="-567"/>
        <w:jc w:val="both"/>
        <w:rPr>
          <w:b/>
        </w:rPr>
      </w:pPr>
      <w:r w:rsidRPr="00BB344F">
        <w:rPr>
          <w:b/>
        </w:rPr>
        <w:lastRenderedPageBreak/>
        <w:t>III- CARACTERISTICAS DE LA OPERACIÓN REPORTADA</w:t>
      </w:r>
    </w:p>
    <w:p w:rsidR="00BB344F" w:rsidRDefault="00BB344F" w:rsidP="00BB344F">
      <w:pPr>
        <w:spacing w:after="0" w:line="360" w:lineRule="auto"/>
        <w:rPr>
          <w:u w:val="single"/>
        </w:rPr>
      </w:pPr>
    </w:p>
    <w:p w:rsidR="00BB344F" w:rsidRDefault="00BB344F" w:rsidP="00BB344F">
      <w:pPr>
        <w:spacing w:after="0" w:line="360" w:lineRule="auto"/>
        <w:ind w:left="-567"/>
        <w:jc w:val="both"/>
        <w:rPr>
          <w:b/>
        </w:rPr>
      </w:pPr>
      <w:r w:rsidRPr="00BB344F">
        <w:rPr>
          <w:b/>
        </w:rPr>
        <w:t>Indicar si se presentan algunas de las siguientes características en relación con la operación y/o las personas reportadas:</w:t>
      </w:r>
    </w:p>
    <w:p w:rsidR="00BB344F" w:rsidRPr="00BB344F" w:rsidRDefault="00BB344F" w:rsidP="00BB344F">
      <w:pPr>
        <w:spacing w:after="0" w:line="360" w:lineRule="auto"/>
        <w:ind w:left="-567"/>
        <w:jc w:val="both"/>
        <w:rPr>
          <w:b/>
        </w:rPr>
      </w:pPr>
    </w:p>
    <w:p w:rsidR="00BB344F" w:rsidRPr="00BB344F" w:rsidRDefault="00BB344F" w:rsidP="00BB344F">
      <w:pPr>
        <w:spacing w:after="0" w:line="360" w:lineRule="auto"/>
        <w:jc w:val="both"/>
      </w:pPr>
      <w:r>
        <w:t xml:space="preserve">□ </w:t>
      </w:r>
      <w:r w:rsidRPr="00BB344F">
        <w:t>Personas reportadas se encuentran en la Lista Unificada de la ONU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Personas reportadas se encuentran en otras listas internacionales o en información de prensa u otro tipo de información que las vincula con el lavado de activos o sus delitos precedentes.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Operaciones reportadas están vinculadas con personas que se encuentran en la categoría de Personas Políticamente Expuestas, o son familiares o asociados a una persona de esta categoría.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Existen indicios que podrían vincular a los fondos o las personas con actividades terroristas o su financiamiento.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Persona reportada maneja fondos de terceros y se negó a brindar información sobre el beneficiario de las operaciones o la información proporcionada no justifica las operaciones a juicio del sujeto obligado que reporta.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Cliente fragmentó y/o estructuró las operaciones y no se obtuvo información razonable sobre las causas de la fragmentación y/o estructuración.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Movimientos de fondos incompatibles con el patrimonio, las actividades económicas o la ocupación del cliente y a juicio del sujeto obligado reportante no se obtuvo una justificación razonable sobre los desvíos.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Personas reportadas presentaron documentación y/o información presumiblemente falsa.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Movimientos de fondos vinculados con países que no integran el GAFI o sus organismos regionales, o con países que han sido sancionados por estos organismos o son objeto de medidas especiales por no aplicar suficientemente las Recomendaciones de GAFI, o con personas procedentes de esos países, y los mismos no fueron justificados.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>Solicitud de realización de transacciones que fueron rechazadas por falta de información, inconsistencia de información u otras causas.</w:t>
      </w:r>
    </w:p>
    <w:p w:rsidR="00BB344F" w:rsidRDefault="00BB344F" w:rsidP="00BB344F">
      <w:pPr>
        <w:spacing w:after="0" w:line="360" w:lineRule="auto"/>
        <w:jc w:val="both"/>
      </w:pPr>
      <w:r w:rsidRPr="00BB344F">
        <w:t>□</w:t>
      </w:r>
      <w:r>
        <w:t xml:space="preserve"> </w:t>
      </w:r>
      <w:r w:rsidRPr="00BB344F">
        <w:t xml:space="preserve">Se presentan algunas de las características mencionadas en las Guías de Operaciones de Riesgo y Señales de Alerta </w:t>
      </w:r>
    </w:p>
    <w:p w:rsidR="00BB344F" w:rsidRPr="00BB344F" w:rsidRDefault="00BB344F" w:rsidP="00BB344F">
      <w:pPr>
        <w:spacing w:after="0" w:line="360" w:lineRule="auto"/>
        <w:jc w:val="both"/>
      </w:pPr>
      <w:r w:rsidRPr="00BB344F">
        <w:t xml:space="preserve">□ </w:t>
      </w:r>
      <w:r>
        <w:t>Otros</w:t>
      </w: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BB344F" w:rsidRDefault="00BB344F" w:rsidP="00A82021">
      <w:pPr>
        <w:spacing w:after="0" w:line="360" w:lineRule="auto"/>
        <w:rPr>
          <w:u w:val="single"/>
        </w:rPr>
      </w:pPr>
    </w:p>
    <w:p w:rsidR="00A82021" w:rsidRPr="00BB344F" w:rsidRDefault="00BB344F" w:rsidP="00A82021">
      <w:pPr>
        <w:spacing w:after="0" w:line="360" w:lineRule="auto"/>
        <w:rPr>
          <w:b/>
        </w:rPr>
      </w:pPr>
      <w:r w:rsidRPr="00BB344F">
        <w:rPr>
          <w:b/>
        </w:rPr>
        <w:lastRenderedPageBreak/>
        <w:t>IV – PERFIL DE LA OPERACIÓN REPORTADA</w:t>
      </w:r>
    </w:p>
    <w:p w:rsidR="001F316E" w:rsidRDefault="001F316E" w:rsidP="00A82021">
      <w:pPr>
        <w:spacing w:after="0" w:line="360" w:lineRule="auto"/>
      </w:pPr>
    </w:p>
    <w:p w:rsidR="00BB344F" w:rsidRDefault="00BB344F" w:rsidP="00BB344F">
      <w:pPr>
        <w:spacing w:after="0" w:line="360" w:lineRule="auto"/>
        <w:rPr>
          <w:b/>
        </w:rPr>
      </w:pPr>
      <w:r w:rsidRPr="00BB344F">
        <w:rPr>
          <w:b/>
        </w:rPr>
        <w:t>Fecha o período en que se realizó o intentó realizar:</w:t>
      </w:r>
    </w:p>
    <w:p w:rsidR="00BB344F" w:rsidRPr="00BB344F" w:rsidRDefault="00BB344F" w:rsidP="00BB344F">
      <w:pPr>
        <w:spacing w:after="0" w:line="360" w:lineRule="auto"/>
        <w:rPr>
          <w:b/>
        </w:rPr>
      </w:pPr>
    </w:p>
    <w:p w:rsidR="00BB344F" w:rsidRDefault="00BB344F" w:rsidP="00BB344F">
      <w:pPr>
        <w:spacing w:after="0" w:line="360" w:lineRule="auto"/>
      </w:pPr>
      <w:r>
        <w:t>Desde:</w:t>
      </w:r>
      <w:r w:rsidR="00023BB2">
        <w:t xml:space="preserve">                                  </w:t>
      </w:r>
      <w:r>
        <w:t>Hasta:</w:t>
      </w:r>
    </w:p>
    <w:p w:rsidR="00023BB2" w:rsidRDefault="00023BB2" w:rsidP="00BB344F">
      <w:pPr>
        <w:spacing w:after="0" w:line="360" w:lineRule="auto"/>
      </w:pPr>
    </w:p>
    <w:p w:rsidR="00BB344F" w:rsidRDefault="00BB344F" w:rsidP="00BB344F">
      <w:pPr>
        <w:spacing w:after="0" w:line="360" w:lineRule="auto"/>
      </w:pPr>
      <w:r>
        <w:t xml:space="preserve">Zona geográfica </w:t>
      </w:r>
      <w:r w:rsidR="00023BB2">
        <w:t xml:space="preserve">del país </w:t>
      </w:r>
      <w:r>
        <w:t xml:space="preserve">involucrada: </w:t>
      </w:r>
    </w:p>
    <w:p w:rsidR="00023BB2" w:rsidRDefault="00023BB2" w:rsidP="00BB344F">
      <w:pPr>
        <w:spacing w:after="0" w:line="360" w:lineRule="auto"/>
      </w:pPr>
    </w:p>
    <w:p w:rsidR="00BB344F" w:rsidRDefault="00BB344F" w:rsidP="00BB344F">
      <w:pPr>
        <w:spacing w:after="0" w:line="360" w:lineRule="auto"/>
      </w:pPr>
      <w:r>
        <w:t>Exterior</w:t>
      </w:r>
      <w:r w:rsidR="00023BB2">
        <w:t xml:space="preserve"> –</w:t>
      </w:r>
      <w:r>
        <w:t xml:space="preserve"> </w:t>
      </w:r>
      <w:r w:rsidR="00023BB2">
        <w:t>Países:</w:t>
      </w:r>
    </w:p>
    <w:p w:rsidR="00023BB2" w:rsidRDefault="00023BB2" w:rsidP="00BB344F">
      <w:pPr>
        <w:spacing w:after="0" w:line="360" w:lineRule="auto"/>
      </w:pPr>
    </w:p>
    <w:p w:rsidR="00BB344F" w:rsidRPr="00023BB2" w:rsidRDefault="00BB344F" w:rsidP="00BB344F">
      <w:pPr>
        <w:spacing w:after="0" w:line="360" w:lineRule="auto"/>
        <w:rPr>
          <w:b/>
        </w:rPr>
      </w:pPr>
      <w:r w:rsidRPr="00023BB2">
        <w:rPr>
          <w:b/>
        </w:rPr>
        <w:t>Tipo de producto o transacción financiera involucrada:</w:t>
      </w:r>
    </w:p>
    <w:p w:rsidR="00023BB2" w:rsidRDefault="00BB344F" w:rsidP="006311C5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Efectivo </w:t>
      </w:r>
    </w:p>
    <w:p w:rsidR="00023BB2" w:rsidRDefault="00BB344F" w:rsidP="00492473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Cuentas bancarias </w:t>
      </w:r>
    </w:p>
    <w:p w:rsidR="00023BB2" w:rsidRDefault="00BB344F" w:rsidP="006B63B1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Transferencias locales </w:t>
      </w:r>
    </w:p>
    <w:p w:rsidR="00023BB2" w:rsidRDefault="00BB344F" w:rsidP="00837F5E">
      <w:pPr>
        <w:pStyle w:val="Prrafodelista"/>
        <w:numPr>
          <w:ilvl w:val="0"/>
          <w:numId w:val="2"/>
        </w:numPr>
        <w:spacing w:after="0" w:line="360" w:lineRule="auto"/>
      </w:pPr>
      <w:r>
        <w:t>Transferencias internacionales</w:t>
      </w:r>
    </w:p>
    <w:p w:rsidR="00023BB2" w:rsidRDefault="00BB344F" w:rsidP="004B0C8B">
      <w:pPr>
        <w:pStyle w:val="Prrafodelista"/>
        <w:numPr>
          <w:ilvl w:val="0"/>
          <w:numId w:val="2"/>
        </w:numPr>
        <w:spacing w:after="0" w:line="360" w:lineRule="auto"/>
      </w:pPr>
      <w:r>
        <w:t>Compraventa de metales preciosos</w:t>
      </w:r>
      <w:r w:rsidR="00023BB2">
        <w:t xml:space="preserve"> </w:t>
      </w:r>
    </w:p>
    <w:p w:rsidR="00023BB2" w:rsidRDefault="00BB344F" w:rsidP="006C32CD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Inversiones en títulos </w:t>
      </w:r>
    </w:p>
    <w:p w:rsidR="00BB344F" w:rsidRDefault="00023BB2" w:rsidP="006C32CD">
      <w:pPr>
        <w:pStyle w:val="Prrafodelista"/>
        <w:numPr>
          <w:ilvl w:val="0"/>
          <w:numId w:val="2"/>
        </w:numPr>
        <w:spacing w:after="0" w:line="360" w:lineRule="auto"/>
      </w:pPr>
      <w:r>
        <w:t>Otros</w:t>
      </w:r>
    </w:p>
    <w:p w:rsidR="00023BB2" w:rsidRDefault="00023BB2" w:rsidP="00BB344F">
      <w:pPr>
        <w:spacing w:after="0" w:line="360" w:lineRule="auto"/>
      </w:pPr>
    </w:p>
    <w:p w:rsidR="00BB344F" w:rsidRDefault="00BB344F" w:rsidP="00BB344F">
      <w:pPr>
        <w:spacing w:after="0" w:line="360" w:lineRule="auto"/>
      </w:pPr>
      <w:r>
        <w:t xml:space="preserve">Moneda: </w:t>
      </w:r>
      <w:r w:rsidR="00023BB2">
        <w:t xml:space="preserve">                               </w:t>
      </w:r>
      <w:r>
        <w:t>Importe:</w:t>
      </w:r>
    </w:p>
    <w:p w:rsidR="00BB344F" w:rsidRDefault="00BB344F" w:rsidP="00BB344F">
      <w:pPr>
        <w:spacing w:after="0" w:line="360" w:lineRule="auto"/>
      </w:pPr>
      <w:r>
        <w:t>Si hay una cuenta involucrada indicar el o los números:</w:t>
      </w:r>
    </w:p>
    <w:p w:rsidR="00023BB2" w:rsidRDefault="00023BB2" w:rsidP="00BB344F">
      <w:pPr>
        <w:spacing w:after="0" w:line="360" w:lineRule="auto"/>
      </w:pPr>
    </w:p>
    <w:p w:rsidR="00BB344F" w:rsidRPr="00023BB2" w:rsidRDefault="00BB344F" w:rsidP="00BB344F">
      <w:pPr>
        <w:spacing w:after="0" w:line="360" w:lineRule="auto"/>
        <w:rPr>
          <w:b/>
        </w:rPr>
      </w:pPr>
      <w:r w:rsidRPr="00023BB2">
        <w:rPr>
          <w:b/>
        </w:rPr>
        <w:t>Actividad no financiera involucrada:</w:t>
      </w:r>
    </w:p>
    <w:p w:rsidR="00023BB2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>Compraventa de inmuebles rurales</w:t>
      </w:r>
    </w:p>
    <w:p w:rsidR="00023BB2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Compraventa de inmuebles urbanos </w:t>
      </w:r>
    </w:p>
    <w:p w:rsidR="00023BB2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Comercio exterior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Producción agropecuaria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Otros negocios rurales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Actividades industriales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Comercio mayorista </w:t>
      </w:r>
    </w:p>
    <w:p w:rsidR="005C6930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 xml:space="preserve">Comercio al por menor </w:t>
      </w:r>
    </w:p>
    <w:p w:rsidR="001F316E" w:rsidRDefault="00BB344F" w:rsidP="00023BB2">
      <w:pPr>
        <w:pStyle w:val="Prrafodelista"/>
        <w:numPr>
          <w:ilvl w:val="0"/>
          <w:numId w:val="2"/>
        </w:numPr>
        <w:spacing w:after="0" w:line="360" w:lineRule="auto"/>
      </w:pPr>
      <w:r>
        <w:t>Organizaciones de eventos y/o intermediación</w:t>
      </w:r>
    </w:p>
    <w:p w:rsidR="005C6930" w:rsidRDefault="005C6930" w:rsidP="00023BB2">
      <w:pPr>
        <w:pStyle w:val="Prrafodelista"/>
        <w:numPr>
          <w:ilvl w:val="0"/>
          <w:numId w:val="2"/>
        </w:numPr>
        <w:spacing w:after="0" w:line="360" w:lineRule="auto"/>
      </w:pPr>
      <w:r>
        <w:t>Otros</w:t>
      </w:r>
    </w:p>
    <w:p w:rsidR="005C6930" w:rsidRDefault="005C6930" w:rsidP="005C6930">
      <w:pPr>
        <w:spacing w:after="0" w:line="360" w:lineRule="auto"/>
      </w:pPr>
    </w:p>
    <w:p w:rsidR="005C6930" w:rsidRDefault="005C6930" w:rsidP="005C6930">
      <w:pPr>
        <w:spacing w:after="0" w:line="360" w:lineRule="auto"/>
      </w:pPr>
    </w:p>
    <w:p w:rsidR="005C6930" w:rsidRPr="00BB344F" w:rsidRDefault="005C6930" w:rsidP="005C6930">
      <w:pPr>
        <w:spacing w:after="0" w:line="360" w:lineRule="auto"/>
        <w:rPr>
          <w:b/>
        </w:rPr>
      </w:pPr>
      <w:r w:rsidRPr="00BB344F">
        <w:rPr>
          <w:b/>
        </w:rPr>
        <w:lastRenderedPageBreak/>
        <w:t xml:space="preserve">V – </w:t>
      </w:r>
      <w:r>
        <w:rPr>
          <w:b/>
        </w:rPr>
        <w:t xml:space="preserve">DESCRIPCION DE </w:t>
      </w:r>
      <w:r w:rsidRPr="00BB344F">
        <w:rPr>
          <w:b/>
        </w:rPr>
        <w:t>LA OPERACIÓN REPORTADA</w:t>
      </w:r>
    </w:p>
    <w:p w:rsidR="005C6930" w:rsidRDefault="005C6930" w:rsidP="005C6930">
      <w:pPr>
        <w:spacing w:after="0" w:line="360" w:lineRule="auto"/>
      </w:pPr>
    </w:p>
    <w:p w:rsidR="005C6930" w:rsidRDefault="005C6930" w:rsidP="005C6930">
      <w:pPr>
        <w:spacing w:after="0" w:line="360" w:lineRule="auto"/>
        <w:jc w:val="both"/>
      </w:pPr>
      <w:r>
        <w:t xml:space="preserve">Detallar las circunstancias o indicios que condujeron al reportante a calificar las transacciones como inusuales, sin justificación económica o legal evidente, con una complejidad inusitada o injustificada, o de ser sospechosas de estar relacionadas con activos sobre cuya procedencia existan sospechas de ilicitud, a efectos de prevenir el lavado de activos y la financiación del terrorismo. </w:t>
      </w:r>
    </w:p>
    <w:p w:rsidR="005C6930" w:rsidRDefault="005C6930" w:rsidP="005C6930">
      <w:pPr>
        <w:spacing w:after="0" w:line="360" w:lineRule="auto"/>
        <w:jc w:val="both"/>
      </w:pPr>
    </w:p>
    <w:p w:rsidR="005C6930" w:rsidRDefault="005C6930" w:rsidP="005C6930">
      <w:pPr>
        <w:spacing w:after="0" w:line="360" w:lineRule="auto"/>
        <w:jc w:val="both"/>
      </w:pPr>
      <w: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5C6930" w:rsidRDefault="005C6930" w:rsidP="005C6930">
      <w:pPr>
        <w:spacing w:after="0" w:line="360" w:lineRule="auto"/>
      </w:pPr>
    </w:p>
    <w:p w:rsidR="005C6930" w:rsidRDefault="005C6930" w:rsidP="005C6930">
      <w:pPr>
        <w:spacing w:after="0" w:line="360" w:lineRule="auto"/>
      </w:pPr>
    </w:p>
    <w:sectPr w:rsidR="005C6930" w:rsidSect="00BB344F"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21" w:rsidRDefault="00A82021" w:rsidP="00A82021">
      <w:pPr>
        <w:spacing w:after="0" w:line="240" w:lineRule="auto"/>
      </w:pPr>
      <w:r>
        <w:separator/>
      </w:r>
    </w:p>
  </w:endnote>
  <w:endnote w:type="continuationSeparator" w:id="0">
    <w:p w:rsidR="00A82021" w:rsidRDefault="00A82021" w:rsidP="00A8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21" w:rsidRDefault="00A82021" w:rsidP="00A82021">
      <w:pPr>
        <w:spacing w:after="0" w:line="240" w:lineRule="auto"/>
      </w:pPr>
      <w:r>
        <w:separator/>
      </w:r>
    </w:p>
  </w:footnote>
  <w:footnote w:type="continuationSeparator" w:id="0">
    <w:p w:rsidR="00A82021" w:rsidRDefault="00A82021" w:rsidP="00A8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3204"/>
    <w:multiLevelType w:val="hybridMultilevel"/>
    <w:tmpl w:val="524EF6CE"/>
    <w:lvl w:ilvl="0" w:tplc="26AE5A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099D"/>
    <w:multiLevelType w:val="hybridMultilevel"/>
    <w:tmpl w:val="BB961FC6"/>
    <w:lvl w:ilvl="0" w:tplc="1744EA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E"/>
    <w:rsid w:val="00023BB2"/>
    <w:rsid w:val="001F316E"/>
    <w:rsid w:val="0027458C"/>
    <w:rsid w:val="00344D48"/>
    <w:rsid w:val="004814AE"/>
    <w:rsid w:val="00573E66"/>
    <w:rsid w:val="005C6930"/>
    <w:rsid w:val="0067355E"/>
    <w:rsid w:val="008B344B"/>
    <w:rsid w:val="009D5762"/>
    <w:rsid w:val="00A82021"/>
    <w:rsid w:val="00BB344F"/>
    <w:rsid w:val="00C6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2AAA38"/>
  <w15:chartTrackingRefBased/>
  <w15:docId w15:val="{B4BE51E8-1F78-4B53-A03A-807CB643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30"/>
    <w:rPr>
      <w:lang w:val="es-UY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021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A8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021"/>
    <w:rPr>
      <w:lang w:val="es-UY"/>
    </w:rPr>
  </w:style>
  <w:style w:type="paragraph" w:styleId="Prrafodelista">
    <w:name w:val="List Paragraph"/>
    <w:basedOn w:val="Normal"/>
    <w:uiPriority w:val="34"/>
    <w:qFormat/>
    <w:rsid w:val="008B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de la Republica Oriental del Uruguay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PLaburu</dc:creator>
  <cp:keywords/>
  <dc:description/>
  <cp:lastModifiedBy>PLaburu</cp:lastModifiedBy>
  <cp:revision>2</cp:revision>
  <dcterms:created xsi:type="dcterms:W3CDTF">2023-03-11T16:16:00Z</dcterms:created>
  <dcterms:modified xsi:type="dcterms:W3CDTF">2023-03-11T16:16:00Z</dcterms:modified>
</cp:coreProperties>
</file>