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DABB2" w14:textId="6D75962B" w:rsidR="007D1564" w:rsidRPr="002832E1" w:rsidRDefault="00D20254" w:rsidP="007D15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ALTERNANT.E CONTROLE ET AUDIT INTERNE GROUPE</w:t>
      </w:r>
      <w:r w:rsidR="00EF7E09" w:rsidRPr="002832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0323">
        <w:rPr>
          <w:rFonts w:asciiTheme="minorHAnsi" w:hAnsiTheme="minorHAnsi" w:cstheme="minorHAnsi"/>
          <w:b/>
          <w:sz w:val="22"/>
          <w:szCs w:val="22"/>
        </w:rPr>
        <w:t>H/F</w:t>
      </w:r>
    </w:p>
    <w:p w14:paraId="16E0B697" w14:textId="4A52E71C" w:rsidR="007D1564" w:rsidRPr="002832E1" w:rsidRDefault="007D1564" w:rsidP="007D15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352995" w14:textId="77777777" w:rsidR="00994457" w:rsidRDefault="00994457" w:rsidP="00A6752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F4DBFB" w14:textId="77777777" w:rsidR="00BD119F" w:rsidRPr="00BD119F" w:rsidRDefault="00BD119F" w:rsidP="00BD119F">
      <w:pPr>
        <w:shd w:val="clear" w:color="auto" w:fill="FFFFFF"/>
        <w:spacing w:after="225"/>
        <w:textAlignment w:val="baseline"/>
        <w:outlineLvl w:val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D119F">
        <w:rPr>
          <w:rFonts w:asciiTheme="minorHAnsi" w:hAnsiTheme="minorHAnsi" w:cstheme="minorHAnsi"/>
          <w:b/>
          <w:bCs/>
          <w:color w:val="000000"/>
          <w:sz w:val="32"/>
          <w:szCs w:val="32"/>
        </w:rPr>
        <w:t>L'entreprise</w:t>
      </w:r>
    </w:p>
    <w:p w14:paraId="0DFE74D5" w14:textId="77777777" w:rsidR="00B871BA" w:rsidRPr="00BD67EC" w:rsidRDefault="00B871BA" w:rsidP="00BD67EC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Le Groupe RAJA est un leader européen dans la distribution d’emballages, de fournitures de bureau et d’équipements pour les entreprises. Grâce à nos 5 000 collaborateurs répartis dans 19 pays, nous servons près de 2 millions de clients et réalisons un chiffre d’affaires de 1,7 milliard d’euros. Fondé en 1954, RAJA est un pionnier du e-commerce et de la distribution multicanale, fidèle à ses valeurs d’engagement, de service et de proximité</w:t>
      </w:r>
    </w:p>
    <w:p w14:paraId="75D4BAC2" w14:textId="77777777" w:rsidR="00B871BA" w:rsidRPr="00BD67EC" w:rsidRDefault="00B871BA" w:rsidP="00BD67EC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7D0DAB32" w14:textId="77777777" w:rsidR="00B871BA" w:rsidRPr="00BD67EC" w:rsidRDefault="00B871BA" w:rsidP="00B871BA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En rejoignant RAJA, vous intégrez :</w:t>
      </w:r>
    </w:p>
    <w:p w14:paraId="106D8DC9" w14:textId="77777777" w:rsidR="00B871BA" w:rsidRPr="00BD67EC" w:rsidRDefault="00B871BA" w:rsidP="00BD67EC">
      <w:pPr>
        <w:numPr>
          <w:ilvl w:val="0"/>
          <w:numId w:val="18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Un employeur reconnu parmi </w:t>
      </w: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les meilleurs employeurs 2024</w:t>
      </w: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 du magazine Capital.</w:t>
      </w:r>
    </w:p>
    <w:p w14:paraId="2C42CD54" w14:textId="77777777" w:rsidR="00B871BA" w:rsidRPr="00BD67EC" w:rsidRDefault="00B871BA" w:rsidP="00BD67EC">
      <w:pPr>
        <w:numPr>
          <w:ilvl w:val="0"/>
          <w:numId w:val="18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</w:rPr>
        <w:t>Un acteur de la transition environnementale, classé parmi les 200 entreprises françaises «</w:t>
      </w: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leaders de l’innovation 2024</w:t>
      </w: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 » par les Echos et </w:t>
      </w:r>
      <w:proofErr w:type="spellStart"/>
      <w:r w:rsidRPr="00BD67EC">
        <w:rPr>
          <w:rFonts w:asciiTheme="minorHAnsi" w:hAnsiTheme="minorHAnsi" w:cstheme="minorHAnsi"/>
          <w:color w:val="000000"/>
          <w:sz w:val="22"/>
          <w:szCs w:val="22"/>
        </w:rPr>
        <w:t>Statista</w:t>
      </w:r>
      <w:proofErr w:type="spellEnd"/>
      <w:r w:rsidRPr="00BD67E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AB5A580" w14:textId="30C4CAEE" w:rsidR="00B871BA" w:rsidRPr="00BD67EC" w:rsidRDefault="00B871BA" w:rsidP="00BD67EC">
      <w:pPr>
        <w:numPr>
          <w:ilvl w:val="0"/>
          <w:numId w:val="18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Un </w:t>
      </w: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acteur de l’égalité professionnelle</w:t>
      </w: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 avec un Index de 92/100 en 2024.</w:t>
      </w:r>
    </w:p>
    <w:p w14:paraId="5827335A" w14:textId="331BB534" w:rsidR="00B871BA" w:rsidRPr="00BD67EC" w:rsidRDefault="00B871BA" w:rsidP="00BD67EC">
      <w:pPr>
        <w:numPr>
          <w:ilvl w:val="0"/>
          <w:numId w:val="18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Un environnement inclusif et engagé, </w:t>
      </w: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signataire de la charte diversité</w:t>
      </w:r>
      <w:r w:rsidRPr="00BD67EC">
        <w:rPr>
          <w:rFonts w:asciiTheme="minorHAnsi" w:hAnsiTheme="minorHAnsi" w:cstheme="minorHAnsi"/>
          <w:color w:val="000000"/>
          <w:sz w:val="22"/>
          <w:szCs w:val="22"/>
        </w:rPr>
        <w:t>, avec un engagement fort et une démarche proactive en faveur des politiques handicap</w:t>
      </w:r>
    </w:p>
    <w:p w14:paraId="31D0B196" w14:textId="77777777" w:rsidR="00B871BA" w:rsidRPr="00BD67EC" w:rsidRDefault="00B871BA" w:rsidP="00B871BA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77C03C4" w14:textId="7B3F21B1" w:rsidR="00B871BA" w:rsidRPr="00BD67EC" w:rsidRDefault="00B871BA" w:rsidP="00BD67EC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</w:rPr>
        <w:t>Rejoindre RAJA, c’est faire partie d’un groupe dynamique, rayonnant en France et en Europe.</w:t>
      </w:r>
    </w:p>
    <w:p w14:paraId="60E32367" w14:textId="3583DC72" w:rsidR="00B871BA" w:rsidRPr="00BD67EC" w:rsidRDefault="00B871BA" w:rsidP="00BD67EC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Venez exprimer votre talent au sein d’une entreprise qui valorise l’engagement, l’excellence et l’esprit d’équipe !</w:t>
      </w:r>
    </w:p>
    <w:p w14:paraId="55DA5902" w14:textId="77777777" w:rsidR="00B871BA" w:rsidRDefault="00B871BA" w:rsidP="00BD67EC">
      <w:pPr>
        <w:shd w:val="clear" w:color="auto" w:fill="FFFFFF"/>
        <w:ind w:left="720"/>
        <w:textAlignment w:val="baseline"/>
        <w:rPr>
          <w:rFonts w:asciiTheme="minorHAnsi" w:hAnsiTheme="minorHAnsi" w:cstheme="minorHAnsi"/>
          <w:color w:val="000000"/>
        </w:rPr>
      </w:pPr>
    </w:p>
    <w:p w14:paraId="3B27A033" w14:textId="70E5C604" w:rsidR="008476F9" w:rsidRPr="00BA4DE6" w:rsidRDefault="00310236" w:rsidP="00BA4DE6">
      <w:pPr>
        <w:shd w:val="clear" w:color="auto" w:fill="FFFFFF"/>
        <w:spacing w:after="225"/>
        <w:textAlignment w:val="baseline"/>
        <w:outlineLvl w:val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D67EC">
        <w:rPr>
          <w:rFonts w:asciiTheme="minorHAnsi" w:hAnsiTheme="minorHAnsi" w:cstheme="minorHAnsi"/>
          <w:b/>
          <w:bCs/>
          <w:color w:val="000000"/>
          <w:sz w:val="32"/>
          <w:szCs w:val="32"/>
        </w:rPr>
        <w:t>Missions</w:t>
      </w:r>
    </w:p>
    <w:p w14:paraId="1D9D0480" w14:textId="4B076308" w:rsidR="00B871BA" w:rsidRDefault="001B62E8" w:rsidP="00A67523">
      <w:pPr>
        <w:pStyle w:val="Textebrut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1B62E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L'équipe Finance a pour mission d’accompagner la croissance profitable et d’assurer les conditions du développement futur du Groupe. Notre équipe d'experts et de passionnés est intègre et proche du business.</w:t>
      </w:r>
    </w:p>
    <w:p w14:paraId="13FC7E2A" w14:textId="77777777" w:rsidR="001B62E8" w:rsidRPr="001B62E8" w:rsidRDefault="001B62E8" w:rsidP="00A67523">
      <w:pPr>
        <w:pStyle w:val="Textebrut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46C10A44" w14:textId="3F3B414E" w:rsidR="001B62E8" w:rsidRPr="001B62E8" w:rsidRDefault="001B62E8" w:rsidP="001B62E8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  <w:r w:rsidRPr="001B62E8">
        <w:rPr>
          <w:rFonts w:asciiTheme="minorHAnsi" w:hAnsiTheme="minorHAnsi"/>
          <w:sz w:val="22"/>
          <w:szCs w:val="22"/>
        </w:rPr>
        <w:t xml:space="preserve">Dans le cadre d'un contrat d'apprentissage, vous serez </w:t>
      </w:r>
      <w:proofErr w:type="spellStart"/>
      <w:proofErr w:type="gramStart"/>
      <w:r w:rsidRPr="001B62E8">
        <w:rPr>
          <w:rFonts w:asciiTheme="minorHAnsi" w:hAnsiTheme="minorHAnsi"/>
          <w:sz w:val="22"/>
          <w:szCs w:val="22"/>
        </w:rPr>
        <w:t>rattaché.e</w:t>
      </w:r>
      <w:proofErr w:type="spellEnd"/>
      <w:proofErr w:type="gramEnd"/>
      <w:r w:rsidRPr="001B62E8">
        <w:rPr>
          <w:rFonts w:asciiTheme="minorHAnsi" w:hAnsiTheme="minorHAnsi"/>
          <w:sz w:val="22"/>
          <w:szCs w:val="22"/>
        </w:rPr>
        <w:t xml:space="preserve"> au Responsable </w:t>
      </w:r>
      <w:r>
        <w:rPr>
          <w:rFonts w:asciiTheme="minorHAnsi" w:hAnsiTheme="minorHAnsi"/>
          <w:sz w:val="22"/>
          <w:szCs w:val="22"/>
        </w:rPr>
        <w:t>A</w:t>
      </w:r>
      <w:r w:rsidRPr="001B62E8">
        <w:rPr>
          <w:rFonts w:asciiTheme="minorHAnsi" w:hAnsiTheme="minorHAnsi"/>
          <w:sz w:val="22"/>
          <w:szCs w:val="22"/>
        </w:rPr>
        <w:t xml:space="preserve">udit et </w:t>
      </w:r>
      <w:r>
        <w:rPr>
          <w:rFonts w:asciiTheme="minorHAnsi" w:hAnsiTheme="minorHAnsi"/>
          <w:sz w:val="22"/>
          <w:szCs w:val="22"/>
        </w:rPr>
        <w:t>C</w:t>
      </w:r>
      <w:r w:rsidRPr="001B62E8">
        <w:rPr>
          <w:rFonts w:asciiTheme="minorHAnsi" w:hAnsiTheme="minorHAnsi"/>
          <w:sz w:val="22"/>
          <w:szCs w:val="22"/>
        </w:rPr>
        <w:t xml:space="preserve">ontrôle </w:t>
      </w:r>
      <w:r>
        <w:rPr>
          <w:rFonts w:asciiTheme="minorHAnsi" w:hAnsiTheme="minorHAnsi"/>
          <w:sz w:val="22"/>
          <w:szCs w:val="22"/>
        </w:rPr>
        <w:t>I</w:t>
      </w:r>
      <w:r w:rsidRPr="001B62E8">
        <w:rPr>
          <w:rFonts w:asciiTheme="minorHAnsi" w:hAnsiTheme="minorHAnsi"/>
          <w:sz w:val="22"/>
          <w:szCs w:val="22"/>
        </w:rPr>
        <w:t xml:space="preserve">nterne  </w:t>
      </w:r>
      <w:r>
        <w:rPr>
          <w:rFonts w:asciiTheme="minorHAnsi" w:hAnsiTheme="minorHAnsi"/>
          <w:sz w:val="22"/>
          <w:szCs w:val="22"/>
        </w:rPr>
        <w:t>G</w:t>
      </w:r>
      <w:r w:rsidRPr="001B62E8">
        <w:rPr>
          <w:rFonts w:asciiTheme="minorHAnsi" w:hAnsiTheme="minorHAnsi"/>
          <w:sz w:val="22"/>
          <w:szCs w:val="22"/>
        </w:rPr>
        <w:t>roupe. Vous intervenez également en support aux autres auditeurs interne groupe dans la gestion de filiales à travers les missions suivantes :</w:t>
      </w:r>
    </w:p>
    <w:p w14:paraId="76B3BAED" w14:textId="77777777" w:rsidR="001B62E8" w:rsidRPr="001B62E8" w:rsidRDefault="001B62E8" w:rsidP="001B62E8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  <w:r w:rsidRPr="001B62E8">
        <w:rPr>
          <w:rFonts w:asciiTheme="minorHAnsi" w:hAnsiTheme="minorHAnsi"/>
          <w:sz w:val="22"/>
          <w:szCs w:val="22"/>
        </w:rPr>
        <w:t> </w:t>
      </w:r>
    </w:p>
    <w:p w14:paraId="68170956" w14:textId="3318CA11" w:rsidR="001B62E8" w:rsidRPr="001B62E8" w:rsidRDefault="001B62E8" w:rsidP="001B62E8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  <w:r w:rsidRPr="001B62E8">
        <w:rPr>
          <w:rFonts w:asciiTheme="minorHAnsi" w:hAnsiTheme="minorHAnsi"/>
          <w:b/>
          <w:bCs/>
          <w:sz w:val="22"/>
          <w:szCs w:val="22"/>
        </w:rPr>
        <w:t>Contrôle interne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017BD">
        <w:rPr>
          <w:rFonts w:asciiTheme="minorHAnsi" w:hAnsiTheme="minorHAnsi"/>
          <w:sz w:val="22"/>
          <w:szCs w:val="22"/>
        </w:rPr>
        <w:t>- 60%</w:t>
      </w:r>
      <w:r w:rsidR="000017BD" w:rsidRPr="000017BD">
        <w:rPr>
          <w:rFonts w:asciiTheme="minorHAnsi" w:hAnsiTheme="minorHAnsi"/>
          <w:sz w:val="22"/>
          <w:szCs w:val="22"/>
        </w:rPr>
        <w:t xml:space="preserve"> des missions</w:t>
      </w:r>
      <w:r w:rsidRPr="001B62E8">
        <w:rPr>
          <w:rFonts w:asciiTheme="minorHAnsi" w:hAnsiTheme="minorHAnsi"/>
          <w:sz w:val="22"/>
          <w:szCs w:val="22"/>
        </w:rPr>
        <w:t xml:space="preserve"> </w:t>
      </w:r>
    </w:p>
    <w:p w14:paraId="56CE102B" w14:textId="77777777" w:rsidR="001B62E8" w:rsidRPr="001B62E8" w:rsidRDefault="001B62E8" w:rsidP="001B62E8">
      <w:pPr>
        <w:pStyle w:val="Corpsdetexte"/>
        <w:numPr>
          <w:ilvl w:val="0"/>
          <w:numId w:val="22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1B62E8">
        <w:rPr>
          <w:rFonts w:asciiTheme="minorHAnsi" w:hAnsiTheme="minorHAnsi"/>
          <w:sz w:val="22"/>
          <w:szCs w:val="22"/>
        </w:rPr>
        <w:t>Homogénéiser les règles et bonnes pratiques au niveau du Groupe</w:t>
      </w:r>
    </w:p>
    <w:p w14:paraId="3A4F18FD" w14:textId="77777777" w:rsidR="001B62E8" w:rsidRPr="001B62E8" w:rsidRDefault="001B62E8" w:rsidP="001B62E8">
      <w:pPr>
        <w:pStyle w:val="Corpsdetexte"/>
        <w:numPr>
          <w:ilvl w:val="0"/>
          <w:numId w:val="22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1B62E8">
        <w:rPr>
          <w:rFonts w:asciiTheme="minorHAnsi" w:hAnsiTheme="minorHAnsi"/>
          <w:sz w:val="22"/>
          <w:szCs w:val="22"/>
        </w:rPr>
        <w:t>Structurer la campagne d'auto-évaluation du contrôle interne, préparer les synthèses à destination de la Direction Financière Groupe et des commissaires aux comptes </w:t>
      </w:r>
    </w:p>
    <w:p w14:paraId="077E73D0" w14:textId="5795F9D2" w:rsidR="001B62E8" w:rsidRDefault="00D20254" w:rsidP="001B62E8">
      <w:pPr>
        <w:pStyle w:val="Corpsdetexte"/>
        <w:numPr>
          <w:ilvl w:val="0"/>
          <w:numId w:val="22"/>
        </w:numPr>
        <w:shd w:val="clear" w:color="auto" w:fill="FFFFFF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Co-animer</w:t>
      </w:r>
      <w:proofErr w:type="spellEnd"/>
      <w:r>
        <w:rPr>
          <w:rFonts w:asciiTheme="minorHAnsi" w:hAnsiTheme="minorHAnsi"/>
          <w:sz w:val="22"/>
          <w:szCs w:val="22"/>
        </w:rPr>
        <w:t xml:space="preserve"> le référentiel de Contrôle Interne avec le responsable de département </w:t>
      </w:r>
      <w:r w:rsidR="001B62E8" w:rsidRPr="001B62E8">
        <w:rPr>
          <w:rFonts w:asciiTheme="minorHAnsi" w:hAnsiTheme="minorHAnsi"/>
          <w:sz w:val="22"/>
          <w:szCs w:val="22"/>
        </w:rPr>
        <w:t>et partager les bonnes pratiques existantes </w:t>
      </w:r>
    </w:p>
    <w:p w14:paraId="7AA0BF28" w14:textId="77777777" w:rsidR="001B62E8" w:rsidRDefault="001B62E8" w:rsidP="001B62E8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</w:p>
    <w:p w14:paraId="79D8DF88" w14:textId="73BDDC4F" w:rsidR="001B62E8" w:rsidRPr="000017BD" w:rsidRDefault="000017BD" w:rsidP="001B62E8">
      <w:pPr>
        <w:pStyle w:val="Corpsdetexte"/>
        <w:shd w:val="clear" w:color="auto" w:fill="FFFFFF"/>
        <w:rPr>
          <w:rFonts w:asciiTheme="minorHAnsi" w:hAnsiTheme="minorHAnsi"/>
          <w:b/>
          <w:bCs/>
          <w:sz w:val="22"/>
          <w:szCs w:val="22"/>
        </w:rPr>
      </w:pPr>
      <w:r w:rsidRPr="001B62E8">
        <w:rPr>
          <w:rFonts w:asciiTheme="minorHAnsi" w:hAnsiTheme="minorHAnsi"/>
          <w:b/>
          <w:bCs/>
          <w:sz w:val="22"/>
          <w:szCs w:val="22"/>
        </w:rPr>
        <w:t>L’Audit</w:t>
      </w:r>
      <w:r w:rsidR="001B62E8" w:rsidRPr="001B62E8">
        <w:rPr>
          <w:rFonts w:asciiTheme="minorHAnsi" w:hAnsiTheme="minorHAnsi"/>
          <w:b/>
          <w:bCs/>
          <w:sz w:val="22"/>
          <w:szCs w:val="22"/>
        </w:rPr>
        <w:t xml:space="preserve"> Interne</w:t>
      </w:r>
      <w:r w:rsidR="001B62E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B62E8" w:rsidRPr="001B62E8">
        <w:rPr>
          <w:rFonts w:asciiTheme="minorHAnsi" w:hAnsiTheme="minorHAnsi"/>
          <w:sz w:val="22"/>
          <w:szCs w:val="22"/>
        </w:rPr>
        <w:t>– 40% des missions</w:t>
      </w:r>
    </w:p>
    <w:p w14:paraId="10046835" w14:textId="77777777" w:rsidR="001B62E8" w:rsidRPr="001B62E8" w:rsidRDefault="001B62E8" w:rsidP="001B62E8">
      <w:pPr>
        <w:pStyle w:val="Corpsdetexte"/>
        <w:numPr>
          <w:ilvl w:val="0"/>
          <w:numId w:val="27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1B62E8">
        <w:rPr>
          <w:rFonts w:asciiTheme="minorHAnsi" w:hAnsiTheme="minorHAnsi"/>
          <w:sz w:val="22"/>
          <w:szCs w:val="22"/>
        </w:rPr>
        <w:t>Assistance aux audits dans les filiales du groupe</w:t>
      </w:r>
    </w:p>
    <w:p w14:paraId="141E8037" w14:textId="77777777" w:rsidR="001B62E8" w:rsidRPr="001B62E8" w:rsidRDefault="001B62E8" w:rsidP="001B62E8">
      <w:pPr>
        <w:pStyle w:val="Corpsdetexte"/>
        <w:numPr>
          <w:ilvl w:val="0"/>
          <w:numId w:val="27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1B62E8">
        <w:rPr>
          <w:rFonts w:asciiTheme="minorHAnsi" w:hAnsiTheme="minorHAnsi"/>
          <w:sz w:val="22"/>
          <w:szCs w:val="22"/>
        </w:rPr>
        <w:t>Participation aux différents projets des Auditeurs</w:t>
      </w:r>
    </w:p>
    <w:p w14:paraId="712971FA" w14:textId="77777777" w:rsidR="001B62E8" w:rsidRPr="001B62E8" w:rsidRDefault="001B62E8" w:rsidP="001B62E8">
      <w:pPr>
        <w:pStyle w:val="Corpsdetexte"/>
        <w:numPr>
          <w:ilvl w:val="0"/>
          <w:numId w:val="27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1B62E8">
        <w:rPr>
          <w:rFonts w:asciiTheme="minorHAnsi" w:hAnsiTheme="minorHAnsi"/>
          <w:sz w:val="22"/>
          <w:szCs w:val="22"/>
        </w:rPr>
        <w:t>Accompagnement au projet de digitalisation des outils Exposition à toutes les filiales du groupe et à toute la direction financière.</w:t>
      </w:r>
    </w:p>
    <w:p w14:paraId="5E068645" w14:textId="77777777" w:rsidR="001B62E8" w:rsidRPr="001B62E8" w:rsidRDefault="001B62E8" w:rsidP="001B62E8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</w:p>
    <w:p w14:paraId="35AF2111" w14:textId="3B59E80C" w:rsidR="001B62E8" w:rsidRDefault="001B62E8" w:rsidP="001B62E8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  <w:r w:rsidRPr="001B62E8">
        <w:rPr>
          <w:rFonts w:asciiTheme="minorHAnsi" w:hAnsiTheme="minorHAnsi"/>
          <w:sz w:val="22"/>
          <w:szCs w:val="22"/>
        </w:rPr>
        <w:t>Vous assurez également l'interface entre les différentes Directions Financières du Groupe et préparez les documents à destination des Comités de Direction.</w:t>
      </w:r>
    </w:p>
    <w:p w14:paraId="56BCE9C3" w14:textId="2B826BFE" w:rsidR="001B62E8" w:rsidRDefault="001B62E8" w:rsidP="003E3728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</w:p>
    <w:p w14:paraId="520796D6" w14:textId="77777777" w:rsidR="003E3728" w:rsidRDefault="003E3728" w:rsidP="003E3728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</w:p>
    <w:p w14:paraId="12E95535" w14:textId="77777777" w:rsidR="003E3728" w:rsidRDefault="003E3728" w:rsidP="003E3728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</w:p>
    <w:p w14:paraId="0A3D0560" w14:textId="77777777" w:rsidR="003E3728" w:rsidRPr="001B62E8" w:rsidRDefault="003E3728" w:rsidP="003E3728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</w:p>
    <w:p w14:paraId="5D348999" w14:textId="77777777" w:rsidR="002832E1" w:rsidRDefault="002832E1" w:rsidP="00A67523">
      <w:pPr>
        <w:pStyle w:val="Corpsdetexte"/>
        <w:shd w:val="clear" w:color="auto" w:fill="FFFFFF"/>
        <w:rPr>
          <w:rFonts w:asciiTheme="minorHAnsi" w:hAnsiTheme="minorHAnsi"/>
          <w:i/>
          <w:iCs/>
          <w:sz w:val="22"/>
          <w:szCs w:val="22"/>
        </w:rPr>
      </w:pPr>
    </w:p>
    <w:p w14:paraId="7EC3616F" w14:textId="77777777" w:rsidR="001B62E8" w:rsidRDefault="001B62E8" w:rsidP="00A67523">
      <w:pPr>
        <w:pStyle w:val="Corpsdetexte"/>
        <w:shd w:val="clear" w:color="auto" w:fill="FFFFFF"/>
        <w:rPr>
          <w:rFonts w:asciiTheme="minorHAnsi" w:hAnsiTheme="minorHAnsi"/>
          <w:sz w:val="22"/>
          <w:szCs w:val="22"/>
        </w:rPr>
      </w:pPr>
    </w:p>
    <w:p w14:paraId="3353416E" w14:textId="2F9DCC4D" w:rsidR="00BD119F" w:rsidRPr="00D20254" w:rsidRDefault="00BD119F" w:rsidP="00D20254">
      <w:pPr>
        <w:shd w:val="clear" w:color="auto" w:fill="FFFFFF"/>
        <w:spacing w:after="225"/>
        <w:textAlignment w:val="baseline"/>
        <w:outlineLvl w:val="1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D119F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Profil</w:t>
      </w:r>
    </w:p>
    <w:p w14:paraId="1C01E23E" w14:textId="4ACBC84E" w:rsidR="00BD119F" w:rsidRPr="00BD119F" w:rsidRDefault="000017BD" w:rsidP="00BD119F">
      <w:pPr>
        <w:numPr>
          <w:ilvl w:val="0"/>
          <w:numId w:val="19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Vous préparez un Bac+4/5 en audit</w:t>
      </w:r>
      <w:r w:rsidR="00D20254">
        <w:rPr>
          <w:rFonts w:asciiTheme="minorHAnsi" w:hAnsiTheme="minorHAnsi" w:cstheme="minorHAnsi"/>
          <w:color w:val="000000"/>
          <w:sz w:val="22"/>
          <w:szCs w:val="22"/>
        </w:rPr>
        <w:t xml:space="preserve"> /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finance et vous souhaitez découvrir les métiers du contrôle et de l’audit interne</w:t>
      </w:r>
      <w:r w:rsidR="00BD119F" w:rsidRPr="00BD119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F5130BB" w14:textId="05054CEE" w:rsidR="00BD119F" w:rsidRPr="00BD119F" w:rsidRDefault="000017BD" w:rsidP="00BD119F">
      <w:pPr>
        <w:numPr>
          <w:ilvl w:val="0"/>
          <w:numId w:val="19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Vous avez une première expérience en stage</w:t>
      </w:r>
      <w:r w:rsidR="00D20254">
        <w:rPr>
          <w:rFonts w:asciiTheme="minorHAnsi" w:hAnsiTheme="minorHAnsi" w:cstheme="minorHAnsi"/>
          <w:color w:val="000000"/>
          <w:sz w:val="22"/>
          <w:szCs w:val="22"/>
        </w:rPr>
        <w:t xml:space="preserve"> ou alternance.</w:t>
      </w:r>
    </w:p>
    <w:p w14:paraId="49FCE4CB" w14:textId="3764F54B" w:rsidR="00BD119F" w:rsidRPr="00BD119F" w:rsidRDefault="000017BD" w:rsidP="00BD119F">
      <w:pPr>
        <w:numPr>
          <w:ilvl w:val="0"/>
          <w:numId w:val="19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Un </w:t>
      </w:r>
      <w:r w:rsidR="00BD119F" w:rsidRPr="00BD119F">
        <w:rPr>
          <w:rFonts w:asciiTheme="minorHAnsi" w:hAnsiTheme="minorHAnsi" w:cstheme="minorHAnsi"/>
          <w:color w:val="000000"/>
          <w:sz w:val="22"/>
          <w:szCs w:val="22"/>
        </w:rPr>
        <w:t>niveau d’anglais courant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est nécessaire</w:t>
      </w:r>
      <w:r w:rsidR="00D2025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5E21684" w14:textId="2452CD3E" w:rsidR="00BD119F" w:rsidRDefault="00D20254" w:rsidP="00BD119F">
      <w:pPr>
        <w:numPr>
          <w:ilvl w:val="0"/>
          <w:numId w:val="19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119F">
        <w:rPr>
          <w:rFonts w:asciiTheme="minorHAnsi" w:hAnsiTheme="minorHAnsi" w:cstheme="minorHAnsi"/>
          <w:color w:val="000000"/>
          <w:sz w:val="22"/>
          <w:szCs w:val="22"/>
        </w:rPr>
        <w:t>Une</w:t>
      </w:r>
      <w:r w:rsidR="00BD119F" w:rsidRPr="00BD11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A4DE6" w:rsidRPr="00BD119F">
        <w:rPr>
          <w:rFonts w:asciiTheme="minorHAnsi" w:hAnsiTheme="minorHAnsi" w:cstheme="minorHAnsi"/>
          <w:color w:val="000000"/>
          <w:sz w:val="22"/>
          <w:szCs w:val="22"/>
        </w:rPr>
        <w:t>maitrise</w:t>
      </w:r>
      <w:r w:rsidR="00BD119F" w:rsidRPr="00BD119F">
        <w:rPr>
          <w:rFonts w:asciiTheme="minorHAnsi" w:hAnsiTheme="minorHAnsi" w:cstheme="minorHAnsi"/>
          <w:color w:val="000000"/>
          <w:sz w:val="22"/>
          <w:szCs w:val="22"/>
        </w:rPr>
        <w:t xml:space="preserve"> du pack office (Excel TCD, </w:t>
      </w:r>
      <w:r w:rsidR="00BA4DE6" w:rsidRPr="00BD119F">
        <w:rPr>
          <w:rFonts w:asciiTheme="minorHAnsi" w:hAnsiTheme="minorHAnsi" w:cstheme="minorHAnsi"/>
          <w:color w:val="000000"/>
          <w:sz w:val="22"/>
          <w:szCs w:val="22"/>
        </w:rPr>
        <w:t>PowerPoint</w:t>
      </w:r>
      <w:r w:rsidR="00BD119F" w:rsidRPr="00BD119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="00BA4DE6" w:rsidRPr="00BD119F">
        <w:rPr>
          <w:rFonts w:asciiTheme="minorHAnsi" w:hAnsiTheme="minorHAnsi" w:cstheme="minorHAnsi"/>
          <w:color w:val="000000"/>
          <w:sz w:val="22"/>
          <w:szCs w:val="22"/>
        </w:rPr>
        <w:t>Word</w:t>
      </w:r>
      <w:r w:rsidR="00BD119F" w:rsidRPr="00BD119F">
        <w:rPr>
          <w:rFonts w:asciiTheme="minorHAnsi" w:hAnsiTheme="minorHAnsi" w:cstheme="minorHAnsi"/>
          <w:color w:val="000000"/>
          <w:sz w:val="22"/>
          <w:szCs w:val="22"/>
        </w:rPr>
        <w:t>..</w:t>
      </w:r>
      <w:proofErr w:type="gramEnd"/>
      <w:r w:rsidR="00BD119F" w:rsidRPr="00BD119F">
        <w:rPr>
          <w:rFonts w:asciiTheme="minorHAnsi" w:hAnsiTheme="minorHAnsi" w:cstheme="minorHAnsi"/>
          <w:color w:val="000000"/>
          <w:sz w:val="22"/>
          <w:szCs w:val="22"/>
        </w:rPr>
        <w:t>), d'un CRM </w:t>
      </w:r>
    </w:p>
    <w:p w14:paraId="0A0B6944" w14:textId="55A55517" w:rsidR="000017BD" w:rsidRPr="00BD119F" w:rsidRDefault="000017BD" w:rsidP="00BD119F">
      <w:pPr>
        <w:numPr>
          <w:ilvl w:val="0"/>
          <w:numId w:val="19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Vous savez faire preuve de rigueur, d’implication, de sérieux, d’esprit d’analyse et de curiosité</w:t>
      </w:r>
      <w:r w:rsidR="00D20254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D868677" w14:textId="6A8F07FB" w:rsidR="00BD119F" w:rsidRPr="00BD119F" w:rsidRDefault="000017BD" w:rsidP="00BD119F">
      <w:pPr>
        <w:numPr>
          <w:ilvl w:val="0"/>
          <w:numId w:val="19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Vous êtes dynamique, impliqué et aimez le travail en équipe</w:t>
      </w:r>
    </w:p>
    <w:p w14:paraId="25A02315" w14:textId="77777777" w:rsidR="00BD119F" w:rsidRDefault="00BD119F" w:rsidP="00BD119F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000000"/>
          <w:szCs w:val="22"/>
          <w:bdr w:val="none" w:sz="0" w:space="0" w:color="auto" w:frame="1"/>
        </w:rPr>
      </w:pPr>
    </w:p>
    <w:p w14:paraId="3CE16C21" w14:textId="148DF942" w:rsidR="00BD119F" w:rsidRPr="00BD119F" w:rsidRDefault="00BD119F" w:rsidP="00BD119F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119F">
        <w:rPr>
          <w:rFonts w:asciiTheme="minorHAnsi" w:hAnsiTheme="minorHAnsi" w:cstheme="minorHAnsi"/>
          <w:b/>
          <w:bCs/>
          <w:color w:val="000000"/>
          <w:szCs w:val="22"/>
          <w:bdr w:val="none" w:sz="0" w:space="0" w:color="auto" w:frame="1"/>
        </w:rPr>
        <w:t>Convaincu(e) que vous êtes la bonne personne pour ce poste ?</w:t>
      </w:r>
    </w:p>
    <w:p w14:paraId="2EFE1338" w14:textId="77777777" w:rsidR="00BD119F" w:rsidRPr="00BD119F" w:rsidRDefault="00BD119F" w:rsidP="00BD119F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119F">
        <w:rPr>
          <w:rFonts w:asciiTheme="minorHAnsi" w:hAnsiTheme="minorHAnsi" w:cstheme="minorHAnsi"/>
          <w:b/>
          <w:bCs/>
          <w:color w:val="000000"/>
          <w:szCs w:val="22"/>
          <w:bdr w:val="none" w:sz="0" w:space="0" w:color="auto" w:frame="1"/>
        </w:rPr>
        <w:t>Ne tardez plus, postulez au plus vite à cette annonce !</w:t>
      </w:r>
    </w:p>
    <w:p w14:paraId="63DB17D4" w14:textId="33AAB71A" w:rsidR="00DA70E8" w:rsidRDefault="00DA70E8" w:rsidP="00BD119F">
      <w:pPr>
        <w:pStyle w:val="Corpsdetexte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3DD4507F" w14:textId="77777777" w:rsidR="0005627B" w:rsidRDefault="0005627B" w:rsidP="00BD119F">
      <w:pPr>
        <w:pStyle w:val="Corpsdetexte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952891" w14:textId="5BBD3FE6" w:rsidR="0005627B" w:rsidRPr="0005627B" w:rsidRDefault="007A1697" w:rsidP="0005627B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Ce que nous offrons</w:t>
      </w:r>
      <w:r w:rsidR="0005627B" w:rsidRPr="0005627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:</w:t>
      </w:r>
      <w:r w:rsidR="0005627B" w:rsidRPr="000017B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bdr w:val="none" w:sz="0" w:space="0" w:color="auto" w:frame="1"/>
        </w:rPr>
        <w:t>  ALTERNANTS</w:t>
      </w:r>
      <w:r w:rsidR="0005627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</w:p>
    <w:p w14:paraId="3B423DB5" w14:textId="6F3EE1C8" w:rsidR="0005627B" w:rsidRPr="0005627B" w:rsidRDefault="0005627B" w:rsidP="0005627B">
      <w:pPr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Mutuelle (prise en à charge à 8</w:t>
      </w:r>
      <w:r w:rsidR="00A1133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% par RAJA) / prévoyance </w:t>
      </w:r>
    </w:p>
    <w:p w14:paraId="77462C7B" w14:textId="76544234" w:rsidR="0005627B" w:rsidRPr="0005627B" w:rsidRDefault="0005627B" w:rsidP="0005627B">
      <w:pPr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Tickets restaurant de </w:t>
      </w:r>
      <w:r w:rsidR="00A11330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Pr="0005627B">
        <w:rPr>
          <w:rFonts w:asciiTheme="minorHAnsi" w:hAnsiTheme="minorHAnsi" w:cstheme="minorHAnsi"/>
          <w:color w:val="000000"/>
          <w:sz w:val="22"/>
          <w:szCs w:val="22"/>
        </w:rPr>
        <w:t>€ (60% employeur / 40% alternant) / Restaurants inter-entreprise</w:t>
      </w:r>
      <w:r w:rsidR="00A11330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A11330" w:rsidRPr="00A113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1330" w:rsidRPr="00BA4DE6">
        <w:rPr>
          <w:rFonts w:asciiTheme="minorHAnsi" w:hAnsiTheme="minorHAnsi" w:cstheme="minorHAnsi"/>
          <w:color w:val="000000"/>
          <w:sz w:val="22"/>
          <w:szCs w:val="22"/>
        </w:rPr>
        <w:t>ou cantine avec traiteur sur place</w:t>
      </w:r>
    </w:p>
    <w:p w14:paraId="5A2561D1" w14:textId="334E48B0" w:rsidR="0005627B" w:rsidRPr="0005627B" w:rsidRDefault="0005627B" w:rsidP="0005627B">
      <w:pPr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Prime de transport de 300€/an OU remboursement du Passe Navigo à hauteur de </w:t>
      </w:r>
      <w:r w:rsidR="00A11330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Pr="0005627B">
        <w:rPr>
          <w:rFonts w:asciiTheme="minorHAnsi" w:hAnsiTheme="minorHAnsi" w:cstheme="minorHAnsi"/>
          <w:color w:val="000000"/>
          <w:sz w:val="22"/>
          <w:szCs w:val="22"/>
        </w:rPr>
        <w:t>%/mois.</w:t>
      </w:r>
    </w:p>
    <w:p w14:paraId="672687EF" w14:textId="019B643D" w:rsidR="0005627B" w:rsidRDefault="0005627B" w:rsidP="0005627B">
      <w:pPr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Primes de participation et intéressement sous conditions d'ancienneté</w:t>
      </w:r>
    </w:p>
    <w:p w14:paraId="462A7107" w14:textId="73540244" w:rsidR="00950BE2" w:rsidRPr="00950BE2" w:rsidRDefault="00950BE2" w:rsidP="00950BE2">
      <w:pPr>
        <w:numPr>
          <w:ilvl w:val="0"/>
          <w:numId w:val="21"/>
        </w:numPr>
        <w:rPr>
          <w:rFonts w:cs="Calibri"/>
        </w:rPr>
      </w:pPr>
      <w:proofErr w:type="spellStart"/>
      <w:r w:rsidRPr="00695552">
        <w:rPr>
          <w:rFonts w:asciiTheme="minorHAnsi" w:hAnsiTheme="minorHAnsi" w:cstheme="minorHAnsi"/>
          <w:color w:val="000000"/>
          <w:sz w:val="22"/>
          <w:szCs w:val="22"/>
        </w:rPr>
        <w:t>Prev&amp;Care</w:t>
      </w:r>
      <w:proofErr w:type="spellEnd"/>
      <w:r w:rsidRPr="00695552">
        <w:rPr>
          <w:rFonts w:asciiTheme="minorHAnsi" w:hAnsiTheme="minorHAnsi" w:cstheme="minorHAnsi"/>
          <w:color w:val="000000"/>
          <w:sz w:val="22"/>
          <w:szCs w:val="22"/>
        </w:rPr>
        <w:t xml:space="preserve"> pour les collaborateurs aidants</w:t>
      </w:r>
    </w:p>
    <w:p w14:paraId="4C39C313" w14:textId="77777777" w:rsidR="0005627B" w:rsidRDefault="0005627B" w:rsidP="0005627B">
      <w:pPr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CSE : chèques vacances, places de cinémas, parcs d'attractions et plein d'autres avantages...</w:t>
      </w:r>
    </w:p>
    <w:p w14:paraId="69A44FC6" w14:textId="4629CBF5" w:rsidR="00950BE2" w:rsidRPr="00950BE2" w:rsidRDefault="00950BE2" w:rsidP="00950BE2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695552">
        <w:rPr>
          <w:rFonts w:asciiTheme="minorHAnsi" w:hAnsiTheme="minorHAnsi" w:cstheme="minorHAnsi"/>
          <w:color w:val="000000"/>
          <w:sz w:val="22"/>
          <w:szCs w:val="22"/>
        </w:rPr>
        <w:t xml:space="preserve">E-CESU : 300 € (dont 200 € pris en charge par l’entreprise – </w:t>
      </w:r>
      <w:proofErr w:type="gramStart"/>
      <w:r w:rsidRPr="00695552">
        <w:rPr>
          <w:rFonts w:asciiTheme="minorHAnsi" w:hAnsiTheme="minorHAnsi" w:cstheme="minorHAnsi"/>
          <w:color w:val="000000"/>
          <w:sz w:val="22"/>
          <w:szCs w:val="22"/>
        </w:rPr>
        <w:t>suite à</w:t>
      </w:r>
      <w:proofErr w:type="gramEnd"/>
      <w:r w:rsidRPr="00695552">
        <w:rPr>
          <w:rFonts w:asciiTheme="minorHAnsi" w:hAnsiTheme="minorHAnsi" w:cstheme="minorHAnsi"/>
          <w:color w:val="000000"/>
          <w:sz w:val="22"/>
          <w:szCs w:val="22"/>
        </w:rPr>
        <w:t xml:space="preserve"> notre dernier accord NAO, conditions d’éligibilité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5EFD9547" w14:textId="62EB89BF" w:rsidR="0005627B" w:rsidRPr="0005627B" w:rsidRDefault="0005627B" w:rsidP="0005627B">
      <w:pPr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Chèque CESU 300 €</w:t>
      </w:r>
      <w:r w:rsidR="00950BE2" w:rsidRPr="00950B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50BE2">
        <w:rPr>
          <w:rFonts w:asciiTheme="minorHAnsi" w:hAnsiTheme="minorHAnsi" w:cstheme="minorHAnsi"/>
          <w:color w:val="000000"/>
          <w:sz w:val="22"/>
          <w:szCs w:val="22"/>
        </w:rPr>
        <w:t>pour les collaborateurs en situation de handicap</w:t>
      </w:r>
    </w:p>
    <w:p w14:paraId="4154BBC8" w14:textId="48A1D5C6" w:rsidR="0005627B" w:rsidRPr="0005627B" w:rsidRDefault="0005627B" w:rsidP="0005627B">
      <w:pPr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Programme </w:t>
      </w:r>
      <w:proofErr w:type="spellStart"/>
      <w:r w:rsidRPr="0005627B">
        <w:rPr>
          <w:rFonts w:asciiTheme="minorHAnsi" w:hAnsiTheme="minorHAnsi" w:cstheme="minorHAnsi"/>
          <w:color w:val="000000"/>
          <w:sz w:val="22"/>
          <w:szCs w:val="22"/>
        </w:rPr>
        <w:t>RAJASport</w:t>
      </w:r>
      <w:proofErr w:type="spellEnd"/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 (accès gratuit) + une activité sportive gratuite </w:t>
      </w:r>
    </w:p>
    <w:p w14:paraId="6AB4AC37" w14:textId="77777777" w:rsidR="0005627B" w:rsidRPr="0005627B" w:rsidRDefault="0005627B" w:rsidP="0005627B">
      <w:pPr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Esthéticienne, coiffeur, ostéopathe (avec une participation)</w:t>
      </w:r>
    </w:p>
    <w:p w14:paraId="303F9B8A" w14:textId="37F64ADB" w:rsidR="0005627B" w:rsidRPr="0005627B" w:rsidRDefault="0005627B" w:rsidP="0005627B">
      <w:pPr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Programme </w:t>
      </w:r>
      <w:proofErr w:type="spellStart"/>
      <w:r w:rsidRPr="0005627B">
        <w:rPr>
          <w:rFonts w:asciiTheme="minorHAnsi" w:hAnsiTheme="minorHAnsi" w:cstheme="minorHAnsi"/>
          <w:color w:val="000000"/>
          <w:sz w:val="22"/>
          <w:szCs w:val="22"/>
        </w:rPr>
        <w:t>RAJApeople</w:t>
      </w:r>
      <w:proofErr w:type="spellEnd"/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 : </w:t>
      </w:r>
      <w:proofErr w:type="spellStart"/>
      <w:r w:rsidRPr="0005627B">
        <w:rPr>
          <w:rFonts w:asciiTheme="minorHAnsi" w:hAnsiTheme="minorHAnsi" w:cstheme="minorHAnsi"/>
          <w:color w:val="000000"/>
          <w:sz w:val="22"/>
          <w:szCs w:val="22"/>
        </w:rPr>
        <w:t>MicroDon</w:t>
      </w:r>
      <w:proofErr w:type="spellEnd"/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, participation aux évènements solidaires </w:t>
      </w:r>
    </w:p>
    <w:p w14:paraId="133EC3A5" w14:textId="77777777" w:rsidR="0005627B" w:rsidRPr="0005627B" w:rsidRDefault="0005627B" w:rsidP="0005627B">
      <w:pPr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Events : De nombreuses fêtes organisées tout le long de l’année (fête de Noel, fête de l’été, galette des rois, semaine du développement durable...)</w:t>
      </w:r>
    </w:p>
    <w:p w14:paraId="2BE735E2" w14:textId="77777777" w:rsidR="0005627B" w:rsidRPr="0005627B" w:rsidRDefault="0005627B" w:rsidP="00BD119F">
      <w:pPr>
        <w:pStyle w:val="Corpsdetexte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sectPr w:rsidR="0005627B" w:rsidRPr="0005627B" w:rsidSect="00683E1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40674" w14:textId="77777777" w:rsidR="00CC7AE0" w:rsidRDefault="00CC7AE0" w:rsidP="004F1A80">
      <w:r>
        <w:separator/>
      </w:r>
    </w:p>
  </w:endnote>
  <w:endnote w:type="continuationSeparator" w:id="0">
    <w:p w14:paraId="5E3021D2" w14:textId="77777777" w:rsidR="00CC7AE0" w:rsidRDefault="00CC7AE0" w:rsidP="004F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03CA7" w14:textId="77777777" w:rsidR="00CC7AE0" w:rsidRDefault="00CC7AE0" w:rsidP="004F1A80">
      <w:r>
        <w:separator/>
      </w:r>
    </w:p>
  </w:footnote>
  <w:footnote w:type="continuationSeparator" w:id="0">
    <w:p w14:paraId="65B3DFA8" w14:textId="77777777" w:rsidR="00CC7AE0" w:rsidRDefault="00CC7AE0" w:rsidP="004F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F43C" w14:textId="43E0F926" w:rsidR="002C4F93" w:rsidRDefault="007D5F03">
    <w:pPr>
      <w:pStyle w:val="En-tte"/>
    </w:pPr>
    <w:r>
      <w:rPr>
        <w:noProof/>
      </w:rPr>
      <w:drawing>
        <wp:inline distT="0" distB="0" distL="0" distR="0" wp14:anchorId="28C30CA2" wp14:editId="7E9236FE">
          <wp:extent cx="2076905" cy="580446"/>
          <wp:effectExtent l="0" t="0" r="0" b="0"/>
          <wp:docPr id="1713681729" name="Image 1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681729" name="Image 1" descr="Une image contenant Police, Graphique, logo, symbol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7229" cy="591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A9710" w14:textId="77777777" w:rsidR="002C4F93" w:rsidRDefault="002C4F93">
    <w:pPr>
      <w:pStyle w:val="En-tte"/>
    </w:pPr>
  </w:p>
  <w:p w14:paraId="3821FEA1" w14:textId="77777777" w:rsidR="002C4F93" w:rsidRDefault="002C4F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349C"/>
    <w:multiLevelType w:val="hybridMultilevel"/>
    <w:tmpl w:val="7BC84D72"/>
    <w:lvl w:ilvl="0" w:tplc="C93E08C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714A"/>
    <w:multiLevelType w:val="hybridMultilevel"/>
    <w:tmpl w:val="07C20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E4E79"/>
    <w:multiLevelType w:val="multilevel"/>
    <w:tmpl w:val="9BF6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E0503"/>
    <w:multiLevelType w:val="multilevel"/>
    <w:tmpl w:val="0438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C72D3"/>
    <w:multiLevelType w:val="multilevel"/>
    <w:tmpl w:val="CA0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A1829"/>
    <w:multiLevelType w:val="hybridMultilevel"/>
    <w:tmpl w:val="6400C310"/>
    <w:lvl w:ilvl="0" w:tplc="ACF01F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72ED"/>
    <w:multiLevelType w:val="hybridMultilevel"/>
    <w:tmpl w:val="C526003A"/>
    <w:lvl w:ilvl="0" w:tplc="12F6D7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2466B"/>
    <w:multiLevelType w:val="multilevel"/>
    <w:tmpl w:val="8720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64E64"/>
    <w:multiLevelType w:val="hybridMultilevel"/>
    <w:tmpl w:val="0F2A2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262BC"/>
    <w:multiLevelType w:val="hybridMultilevel"/>
    <w:tmpl w:val="17AEC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3748"/>
    <w:multiLevelType w:val="multilevel"/>
    <w:tmpl w:val="FC90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E6845"/>
    <w:multiLevelType w:val="hybridMultilevel"/>
    <w:tmpl w:val="850ECCD4"/>
    <w:lvl w:ilvl="0" w:tplc="9EDC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50DAC"/>
    <w:multiLevelType w:val="hybridMultilevel"/>
    <w:tmpl w:val="2D04628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42676"/>
    <w:multiLevelType w:val="hybridMultilevel"/>
    <w:tmpl w:val="63C01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E35ED"/>
    <w:multiLevelType w:val="hybridMultilevel"/>
    <w:tmpl w:val="0AF25834"/>
    <w:lvl w:ilvl="0" w:tplc="43824E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532E"/>
    <w:multiLevelType w:val="multilevel"/>
    <w:tmpl w:val="B3A0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7503C4"/>
    <w:multiLevelType w:val="hybridMultilevel"/>
    <w:tmpl w:val="5DF61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6699E"/>
    <w:multiLevelType w:val="multilevel"/>
    <w:tmpl w:val="584C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46A8B"/>
    <w:multiLevelType w:val="multilevel"/>
    <w:tmpl w:val="3E5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D3524"/>
    <w:multiLevelType w:val="hybridMultilevel"/>
    <w:tmpl w:val="2D44F844"/>
    <w:lvl w:ilvl="0" w:tplc="D8A26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D0685"/>
    <w:multiLevelType w:val="multilevel"/>
    <w:tmpl w:val="A61C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84B5A"/>
    <w:multiLevelType w:val="hybridMultilevel"/>
    <w:tmpl w:val="DEE222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0573A"/>
    <w:multiLevelType w:val="hybridMultilevel"/>
    <w:tmpl w:val="349A5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3097D"/>
    <w:multiLevelType w:val="hybridMultilevel"/>
    <w:tmpl w:val="6B1C784C"/>
    <w:lvl w:ilvl="0" w:tplc="367C8E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9092C"/>
    <w:multiLevelType w:val="hybridMultilevel"/>
    <w:tmpl w:val="1B60B02A"/>
    <w:lvl w:ilvl="0" w:tplc="367C8E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E40D6"/>
    <w:multiLevelType w:val="hybridMultilevel"/>
    <w:tmpl w:val="1E6EB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79271">
    <w:abstractNumId w:val="19"/>
  </w:num>
  <w:num w:numId="2" w16cid:durableId="1513109704">
    <w:abstractNumId w:val="6"/>
  </w:num>
  <w:num w:numId="3" w16cid:durableId="387605580">
    <w:abstractNumId w:val="12"/>
  </w:num>
  <w:num w:numId="4" w16cid:durableId="313461370">
    <w:abstractNumId w:val="0"/>
  </w:num>
  <w:num w:numId="5" w16cid:durableId="434713489">
    <w:abstractNumId w:val="23"/>
  </w:num>
  <w:num w:numId="6" w16cid:durableId="1247157196">
    <w:abstractNumId w:val="24"/>
  </w:num>
  <w:num w:numId="7" w16cid:durableId="1752267268">
    <w:abstractNumId w:val="23"/>
  </w:num>
  <w:num w:numId="8" w16cid:durableId="1746220383">
    <w:abstractNumId w:val="25"/>
  </w:num>
  <w:num w:numId="9" w16cid:durableId="887834522">
    <w:abstractNumId w:val="5"/>
  </w:num>
  <w:num w:numId="10" w16cid:durableId="1030183142">
    <w:abstractNumId w:val="11"/>
  </w:num>
  <w:num w:numId="11" w16cid:durableId="1525436361">
    <w:abstractNumId w:val="21"/>
  </w:num>
  <w:num w:numId="12" w16cid:durableId="1717124001">
    <w:abstractNumId w:val="1"/>
  </w:num>
  <w:num w:numId="13" w16cid:durableId="1174608324">
    <w:abstractNumId w:val="14"/>
  </w:num>
  <w:num w:numId="14" w16cid:durableId="834106945">
    <w:abstractNumId w:val="13"/>
  </w:num>
  <w:num w:numId="15" w16cid:durableId="1373117629">
    <w:abstractNumId w:val="22"/>
  </w:num>
  <w:num w:numId="16" w16cid:durableId="1482193914">
    <w:abstractNumId w:val="16"/>
  </w:num>
  <w:num w:numId="17" w16cid:durableId="1339767281">
    <w:abstractNumId w:val="8"/>
  </w:num>
  <w:num w:numId="18" w16cid:durableId="1866677892">
    <w:abstractNumId w:val="18"/>
  </w:num>
  <w:num w:numId="19" w16cid:durableId="1631128846">
    <w:abstractNumId w:val="20"/>
  </w:num>
  <w:num w:numId="20" w16cid:durableId="896428829">
    <w:abstractNumId w:val="3"/>
  </w:num>
  <w:num w:numId="21" w16cid:durableId="549465742">
    <w:abstractNumId w:val="10"/>
  </w:num>
  <w:num w:numId="22" w16cid:durableId="1484738019">
    <w:abstractNumId w:val="4"/>
  </w:num>
  <w:num w:numId="23" w16cid:durableId="126167858">
    <w:abstractNumId w:val="15"/>
  </w:num>
  <w:num w:numId="24" w16cid:durableId="676613753">
    <w:abstractNumId w:val="17"/>
  </w:num>
  <w:num w:numId="25" w16cid:durableId="914782616">
    <w:abstractNumId w:val="7"/>
  </w:num>
  <w:num w:numId="26" w16cid:durableId="746070174">
    <w:abstractNumId w:val="2"/>
  </w:num>
  <w:num w:numId="27" w16cid:durableId="1674843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70"/>
    <w:rsid w:val="000017BD"/>
    <w:rsid w:val="000040B6"/>
    <w:rsid w:val="000117D2"/>
    <w:rsid w:val="00023852"/>
    <w:rsid w:val="00045E65"/>
    <w:rsid w:val="0005627B"/>
    <w:rsid w:val="00066512"/>
    <w:rsid w:val="000670DD"/>
    <w:rsid w:val="00081A73"/>
    <w:rsid w:val="00081BCD"/>
    <w:rsid w:val="00082019"/>
    <w:rsid w:val="000A1FFA"/>
    <w:rsid w:val="000B7E9F"/>
    <w:rsid w:val="000D1C6C"/>
    <w:rsid w:val="000E2F0A"/>
    <w:rsid w:val="000E41F9"/>
    <w:rsid w:val="000E6E0B"/>
    <w:rsid w:val="00103BD9"/>
    <w:rsid w:val="00114D7C"/>
    <w:rsid w:val="0014165C"/>
    <w:rsid w:val="00153981"/>
    <w:rsid w:val="001547F7"/>
    <w:rsid w:val="00166297"/>
    <w:rsid w:val="001A5F7C"/>
    <w:rsid w:val="001B62E8"/>
    <w:rsid w:val="001D7393"/>
    <w:rsid w:val="001F0D8B"/>
    <w:rsid w:val="00215F86"/>
    <w:rsid w:val="00225491"/>
    <w:rsid w:val="00226A82"/>
    <w:rsid w:val="00241582"/>
    <w:rsid w:val="002832E1"/>
    <w:rsid w:val="002A5D70"/>
    <w:rsid w:val="002C4F93"/>
    <w:rsid w:val="002D5301"/>
    <w:rsid w:val="003014A8"/>
    <w:rsid w:val="003029A1"/>
    <w:rsid w:val="00310236"/>
    <w:rsid w:val="00312D57"/>
    <w:rsid w:val="003221B8"/>
    <w:rsid w:val="00327F0F"/>
    <w:rsid w:val="0033513B"/>
    <w:rsid w:val="00342B6F"/>
    <w:rsid w:val="0035562F"/>
    <w:rsid w:val="0036223C"/>
    <w:rsid w:val="00382D6A"/>
    <w:rsid w:val="003B7F54"/>
    <w:rsid w:val="003D1C2E"/>
    <w:rsid w:val="003E3728"/>
    <w:rsid w:val="003F7DF7"/>
    <w:rsid w:val="0042440F"/>
    <w:rsid w:val="004510CB"/>
    <w:rsid w:val="00463A17"/>
    <w:rsid w:val="00486A1F"/>
    <w:rsid w:val="004960B4"/>
    <w:rsid w:val="004B321D"/>
    <w:rsid w:val="004C4A36"/>
    <w:rsid w:val="004D4A7A"/>
    <w:rsid w:val="004D5748"/>
    <w:rsid w:val="004E2A4F"/>
    <w:rsid w:val="004F1A80"/>
    <w:rsid w:val="005043ED"/>
    <w:rsid w:val="00520089"/>
    <w:rsid w:val="00524305"/>
    <w:rsid w:val="00526F0D"/>
    <w:rsid w:val="00561F8E"/>
    <w:rsid w:val="00590D6A"/>
    <w:rsid w:val="005D6935"/>
    <w:rsid w:val="005F7B32"/>
    <w:rsid w:val="00602F70"/>
    <w:rsid w:val="006259EE"/>
    <w:rsid w:val="00643623"/>
    <w:rsid w:val="00673120"/>
    <w:rsid w:val="00683E1F"/>
    <w:rsid w:val="006B26C7"/>
    <w:rsid w:val="006D02E5"/>
    <w:rsid w:val="006D75B3"/>
    <w:rsid w:val="006F5014"/>
    <w:rsid w:val="00702AE2"/>
    <w:rsid w:val="007172C2"/>
    <w:rsid w:val="00737B08"/>
    <w:rsid w:val="0074167D"/>
    <w:rsid w:val="0075015F"/>
    <w:rsid w:val="00785E17"/>
    <w:rsid w:val="007A0F51"/>
    <w:rsid w:val="007A1697"/>
    <w:rsid w:val="007A67AF"/>
    <w:rsid w:val="007B170A"/>
    <w:rsid w:val="007C2D1C"/>
    <w:rsid w:val="007D1564"/>
    <w:rsid w:val="007D323B"/>
    <w:rsid w:val="007D5F03"/>
    <w:rsid w:val="007F5044"/>
    <w:rsid w:val="007F73F2"/>
    <w:rsid w:val="00817B77"/>
    <w:rsid w:val="00837094"/>
    <w:rsid w:val="008476F9"/>
    <w:rsid w:val="00861C2D"/>
    <w:rsid w:val="008669DC"/>
    <w:rsid w:val="00875D7E"/>
    <w:rsid w:val="008867B9"/>
    <w:rsid w:val="008A7A47"/>
    <w:rsid w:val="008C49C6"/>
    <w:rsid w:val="008C6058"/>
    <w:rsid w:val="008E0057"/>
    <w:rsid w:val="00905280"/>
    <w:rsid w:val="00935592"/>
    <w:rsid w:val="0093797A"/>
    <w:rsid w:val="00950BE2"/>
    <w:rsid w:val="009569CD"/>
    <w:rsid w:val="00981011"/>
    <w:rsid w:val="00990506"/>
    <w:rsid w:val="00994457"/>
    <w:rsid w:val="00995673"/>
    <w:rsid w:val="009A176F"/>
    <w:rsid w:val="009C57F3"/>
    <w:rsid w:val="009E1C1F"/>
    <w:rsid w:val="00A04D23"/>
    <w:rsid w:val="00A11330"/>
    <w:rsid w:val="00A26F1E"/>
    <w:rsid w:val="00A33663"/>
    <w:rsid w:val="00A34CB1"/>
    <w:rsid w:val="00A61211"/>
    <w:rsid w:val="00A67523"/>
    <w:rsid w:val="00A9047E"/>
    <w:rsid w:val="00AC70CD"/>
    <w:rsid w:val="00AD32B9"/>
    <w:rsid w:val="00AE1762"/>
    <w:rsid w:val="00B02C2B"/>
    <w:rsid w:val="00B06B98"/>
    <w:rsid w:val="00B16E6B"/>
    <w:rsid w:val="00B43068"/>
    <w:rsid w:val="00B50323"/>
    <w:rsid w:val="00B57A00"/>
    <w:rsid w:val="00B7767D"/>
    <w:rsid w:val="00B871BA"/>
    <w:rsid w:val="00B92A86"/>
    <w:rsid w:val="00BA31E5"/>
    <w:rsid w:val="00BA4DE6"/>
    <w:rsid w:val="00BB7E81"/>
    <w:rsid w:val="00BD119F"/>
    <w:rsid w:val="00BD67EC"/>
    <w:rsid w:val="00C1058D"/>
    <w:rsid w:val="00C12F08"/>
    <w:rsid w:val="00C61174"/>
    <w:rsid w:val="00C63FA7"/>
    <w:rsid w:val="00C87A08"/>
    <w:rsid w:val="00C97FD3"/>
    <w:rsid w:val="00CB20D7"/>
    <w:rsid w:val="00CC7264"/>
    <w:rsid w:val="00CC7AE0"/>
    <w:rsid w:val="00CD2401"/>
    <w:rsid w:val="00CF7E51"/>
    <w:rsid w:val="00D0713F"/>
    <w:rsid w:val="00D12A19"/>
    <w:rsid w:val="00D12C69"/>
    <w:rsid w:val="00D20254"/>
    <w:rsid w:val="00D239B8"/>
    <w:rsid w:val="00D51C48"/>
    <w:rsid w:val="00D54FE0"/>
    <w:rsid w:val="00DA70E8"/>
    <w:rsid w:val="00DB1D21"/>
    <w:rsid w:val="00DB2D9E"/>
    <w:rsid w:val="00E10F90"/>
    <w:rsid w:val="00E14C35"/>
    <w:rsid w:val="00E249AA"/>
    <w:rsid w:val="00E2549B"/>
    <w:rsid w:val="00E372ED"/>
    <w:rsid w:val="00E37D11"/>
    <w:rsid w:val="00E42216"/>
    <w:rsid w:val="00E53041"/>
    <w:rsid w:val="00E7406B"/>
    <w:rsid w:val="00E829A8"/>
    <w:rsid w:val="00E866E8"/>
    <w:rsid w:val="00E931E7"/>
    <w:rsid w:val="00EA4A47"/>
    <w:rsid w:val="00ED0FB6"/>
    <w:rsid w:val="00EF3DEA"/>
    <w:rsid w:val="00EF7E09"/>
    <w:rsid w:val="00F25AB7"/>
    <w:rsid w:val="00F42A22"/>
    <w:rsid w:val="00F46BFC"/>
    <w:rsid w:val="00F55F87"/>
    <w:rsid w:val="00F80571"/>
    <w:rsid w:val="00FB6A36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1C9EE93"/>
  <w15:docId w15:val="{4F0715B2-585D-4EA1-8257-2DC075C2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2F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2F7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2F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2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F70"/>
    <w:rPr>
      <w:rFonts w:ascii="Tahoma" w:eastAsia="Times New Roman" w:hAnsi="Tahoma" w:cs="Tahoma"/>
      <w:sz w:val="16"/>
      <w:szCs w:val="16"/>
      <w:lang w:eastAsia="fr-FR"/>
    </w:rPr>
  </w:style>
  <w:style w:type="paragraph" w:styleId="Textebrut">
    <w:name w:val="Plain Text"/>
    <w:basedOn w:val="Normal"/>
    <w:link w:val="TextebrutCar"/>
    <w:rsid w:val="00C63FA7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C63FA7"/>
    <w:rPr>
      <w:rFonts w:ascii="Courier New" w:eastAsia="Times New Roman" w:hAnsi="Courier Ne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A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A1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F7B32"/>
    <w:pPr>
      <w:spacing w:before="100" w:beforeAutospacing="1" w:after="100" w:afterAutospacing="1"/>
    </w:pPr>
    <w:rPr>
      <w:rFonts w:eastAsiaTheme="minorEastAsia"/>
    </w:rPr>
  </w:style>
  <w:style w:type="paragraph" w:styleId="Sansinterligne">
    <w:name w:val="No Spacing"/>
    <w:uiPriority w:val="1"/>
    <w:qFormat/>
    <w:rsid w:val="005F7B32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1547F7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2832E1"/>
    <w:pPr>
      <w:jc w:val="both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2832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E14C35"/>
    <w:rPr>
      <w:b/>
      <w:bCs/>
    </w:rPr>
  </w:style>
  <w:style w:type="paragraph" w:styleId="Rvision">
    <w:name w:val="Revision"/>
    <w:hidden/>
    <w:uiPriority w:val="99"/>
    <w:semiHidden/>
    <w:rsid w:val="00B8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RAJA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Cderochambeau</dc:creator>
  <cp:lastModifiedBy>Houwaida REGAIEG</cp:lastModifiedBy>
  <cp:revision>3</cp:revision>
  <cp:lastPrinted>2022-03-23T10:22:00Z</cp:lastPrinted>
  <dcterms:created xsi:type="dcterms:W3CDTF">2025-03-24T14:04:00Z</dcterms:created>
  <dcterms:modified xsi:type="dcterms:W3CDTF">2025-03-24T14:05:00Z</dcterms:modified>
</cp:coreProperties>
</file>